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E15C10" w:rsidTr="00766A08">
        <w:trPr>
          <w:trHeight w:val="325"/>
        </w:trPr>
        <w:tc>
          <w:tcPr>
            <w:tcW w:w="4878" w:type="dxa"/>
            <w:shd w:val="clear" w:color="auto" w:fill="C00000"/>
          </w:tcPr>
          <w:p w:rsidR="00D75964" w:rsidRPr="00D75964" w:rsidRDefault="00E15C10" w:rsidP="0086544F">
            <w:pPr>
              <w:spacing w:after="0" w:line="280" w:lineRule="atLeast"/>
              <w:rPr>
                <w:rFonts w:ascii="Arial" w:hAnsi="Arial" w:cs="Arial"/>
                <w:b/>
                <w:sz w:val="20"/>
                <w:szCs w:val="20"/>
                <w:lang w:val="nl-NL"/>
              </w:rPr>
            </w:pPr>
            <w:r>
              <w:rPr>
                <w:rFonts w:ascii="Arial" w:hAnsi="Arial" w:cs="Arial"/>
                <w:b/>
                <w:sz w:val="20"/>
                <w:szCs w:val="20"/>
                <w:lang w:val="nl-NL"/>
              </w:rPr>
              <w:t>Aansluiting bij de verschillende vakken:</w:t>
            </w:r>
          </w:p>
        </w:tc>
        <w:tc>
          <w:tcPr>
            <w:tcW w:w="6138" w:type="dxa"/>
            <w:gridSpan w:val="4"/>
            <w:shd w:val="clear" w:color="auto" w:fill="C00000"/>
          </w:tcPr>
          <w:p w:rsidR="00D75964" w:rsidRPr="00D75964" w:rsidRDefault="00D75964" w:rsidP="0086544F">
            <w:pPr>
              <w:spacing w:after="0" w:line="280" w:lineRule="atLeast"/>
              <w:rPr>
                <w:rFonts w:ascii="Arial" w:hAnsi="Arial" w:cs="Arial"/>
                <w:b/>
                <w:color w:val="FFFFFF"/>
                <w:sz w:val="20"/>
                <w:szCs w:val="20"/>
                <w:lang w:val="nl-NL"/>
              </w:rPr>
            </w:pPr>
          </w:p>
        </w:tc>
      </w:tr>
      <w:tr w:rsidR="00E15C10" w:rsidRPr="00E15C10" w:rsidTr="00E15C10">
        <w:trPr>
          <w:trHeight w:val="325"/>
        </w:trPr>
        <w:tc>
          <w:tcPr>
            <w:tcW w:w="4878" w:type="dxa"/>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Natuurkunde: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Magnetisme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Elektrische schakelingen</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Geluid</w:t>
            </w:r>
          </w:p>
          <w:p w:rsidR="002726D5" w:rsidRPr="002726D5" w:rsidRDefault="002726D5" w:rsidP="002726D5">
            <w:pPr>
              <w:spacing w:after="0" w:line="280" w:lineRule="atLeast"/>
              <w:rPr>
                <w:rFonts w:ascii="Arial" w:hAnsi="Arial" w:cs="Arial"/>
                <w:b/>
                <w:sz w:val="20"/>
                <w:szCs w:val="20"/>
                <w:lang w:val="nl-NL"/>
              </w:rPr>
            </w:pPr>
            <w:r w:rsidRPr="002726D5">
              <w:rPr>
                <w:rFonts w:ascii="Arial" w:hAnsi="Arial" w:cs="Arial"/>
                <w:b/>
                <w:sz w:val="20"/>
                <w:szCs w:val="20"/>
                <w:lang w:val="nl-NL"/>
              </w:rPr>
              <w:t>Wiskunde:</w:t>
            </w:r>
          </w:p>
          <w:p w:rsidR="002726D5" w:rsidRPr="002726D5" w:rsidRDefault="002726D5" w:rsidP="002726D5">
            <w:pPr>
              <w:pStyle w:val="ListParagraph"/>
              <w:numPr>
                <w:ilvl w:val="0"/>
                <w:numId w:val="10"/>
              </w:numPr>
              <w:spacing w:after="0" w:line="280" w:lineRule="atLeast"/>
              <w:rPr>
                <w:rFonts w:ascii="Arial" w:hAnsi="Arial" w:cs="Arial"/>
                <w:sz w:val="20"/>
                <w:szCs w:val="20"/>
                <w:lang w:val="nl-NL"/>
              </w:rPr>
            </w:pPr>
            <w:r>
              <w:rPr>
                <w:rFonts w:ascii="Arial" w:hAnsi="Arial" w:cs="Arial"/>
                <w:sz w:val="20"/>
                <w:szCs w:val="20"/>
                <w:lang w:val="nl-NL"/>
              </w:rPr>
              <w:t>Exponentiële functies</w:t>
            </w:r>
          </w:p>
        </w:tc>
        <w:tc>
          <w:tcPr>
            <w:tcW w:w="6138" w:type="dxa"/>
            <w:gridSpan w:val="4"/>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Bio</w:t>
            </w:r>
            <w:r w:rsidRPr="002726D5">
              <w:rPr>
                <w:rFonts w:ascii="Arial" w:hAnsi="Arial" w:cs="Arial"/>
                <w:b/>
                <w:sz w:val="20"/>
                <w:szCs w:val="20"/>
                <w:lang w:val="nl-NL"/>
              </w:rPr>
              <w:t>logie</w:t>
            </w:r>
            <w:r>
              <w:rPr>
                <w:rFonts w:ascii="Arial" w:hAnsi="Arial" w:cs="Arial"/>
                <w:b/>
                <w:sz w:val="20"/>
                <w:szCs w:val="20"/>
                <w:lang w:val="nl-NL"/>
              </w:rPr>
              <w:t>:</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Gehoor</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Muziek:</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Frequenties van tonen</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Informatica:</w:t>
            </w:r>
          </w:p>
          <w:p w:rsidR="002726D5" w:rsidRP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Digitale output programmeren</w:t>
            </w:r>
          </w:p>
        </w:tc>
      </w:tr>
      <w:tr w:rsidR="00E15C10" w:rsidRPr="00D75964" w:rsidTr="00E555F3">
        <w:trPr>
          <w:trHeight w:val="325"/>
        </w:trPr>
        <w:tc>
          <w:tcPr>
            <w:tcW w:w="4878" w:type="dxa"/>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Overzicht</w:t>
            </w:r>
            <w:r w:rsidRPr="00D75964">
              <w:rPr>
                <w:rFonts w:ascii="Arial" w:hAnsi="Arial" w:cs="Arial"/>
                <w:b/>
                <w:sz w:val="20"/>
                <w:szCs w:val="20"/>
                <w:lang w:val="nl-NL"/>
              </w:rPr>
              <w:t>:</w:t>
            </w:r>
          </w:p>
        </w:tc>
        <w:tc>
          <w:tcPr>
            <w:tcW w:w="6138" w:type="dxa"/>
            <w:gridSpan w:val="4"/>
            <w:shd w:val="clear" w:color="auto" w:fill="C00000"/>
          </w:tcPr>
          <w:p w:rsidR="00E15C10" w:rsidRPr="00D75964" w:rsidRDefault="00E15C10" w:rsidP="00E15C10">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Pr="00D75964">
              <w:rPr>
                <w:rFonts w:ascii="Arial" w:hAnsi="Arial" w:cs="Arial"/>
                <w:b/>
                <w:sz w:val="20"/>
                <w:szCs w:val="20"/>
                <w:lang w:val="nl-NL"/>
              </w:rPr>
              <w:t>:</w:t>
            </w:r>
          </w:p>
        </w:tc>
      </w:tr>
      <w:tr w:rsidR="00E15C10" w:rsidRPr="000E0399" w:rsidTr="0086544F">
        <w:trPr>
          <w:trHeight w:val="2979"/>
        </w:trPr>
        <w:tc>
          <w:tcPr>
            <w:tcW w:w="4878" w:type="dxa"/>
          </w:tcPr>
          <w:p w:rsidR="00E15C10" w:rsidRPr="00D75964" w:rsidRDefault="00E15C10" w:rsidP="00E15C10">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 xml:space="preserve">In deze </w:t>
            </w:r>
            <w:r w:rsidR="00CC2D14">
              <w:rPr>
                <w:rFonts w:ascii="Arial" w:hAnsi="Arial" w:cs="Arial"/>
                <w:color w:val="212121"/>
                <w:sz w:val="20"/>
                <w:szCs w:val="20"/>
                <w:shd w:val="clear" w:color="auto" w:fill="FFFFFF"/>
                <w:lang w:val="nl-NL"/>
              </w:rPr>
              <w:t>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TI-Basic-programma dat op een TI-</w:t>
            </w:r>
            <w:r w:rsidR="00747283">
              <w:rPr>
                <w:rFonts w:ascii="Arial" w:hAnsi="Arial" w:cs="Arial"/>
                <w:color w:val="212121"/>
                <w:sz w:val="20"/>
                <w:szCs w:val="20"/>
                <w:shd w:val="clear" w:color="auto" w:fill="FFFFFF"/>
                <w:lang w:val="nl-NL"/>
              </w:rPr>
              <w:t>84 Plus CE-T</w:t>
            </w:r>
            <w:r w:rsidRPr="00D75964">
              <w:rPr>
                <w:rFonts w:ascii="Arial" w:hAnsi="Arial" w:cs="Arial"/>
                <w:color w:val="212121"/>
                <w:sz w:val="20"/>
                <w:szCs w:val="20"/>
                <w:shd w:val="clear" w:color="auto" w:fill="FFFFFF"/>
                <w:lang w:val="nl-NL"/>
              </w:rPr>
              <w:t>. Als een "Extra voor Experts" kun je ervoor kiezen om een ​​eenvoudig liedje zoals Happy Birthday te schrijven via de luidspreker!</w:t>
            </w:r>
          </w:p>
        </w:tc>
        <w:tc>
          <w:tcPr>
            <w:tcW w:w="6138" w:type="dxa"/>
            <w:gridSpan w:val="4"/>
          </w:tcPr>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Pr>
                <w:rFonts w:ascii="Arial" w:hAnsi="Arial" w:cs="Arial"/>
                <w:sz w:val="20"/>
                <w:szCs w:val="20"/>
                <w:lang w:val="nl-NL"/>
              </w:rPr>
              <w:t>rietje</w:t>
            </w:r>
            <w:r w:rsidRPr="00D75964">
              <w:rPr>
                <w:rFonts w:ascii="Arial" w:hAnsi="Arial" w:cs="Arial"/>
                <w:sz w:val="20"/>
                <w:szCs w:val="20"/>
                <w:lang w:val="nl-NL"/>
              </w:rPr>
              <w:t xml:space="preserve"> en 26 AWG-magneetdraad.</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w:t>
            </w:r>
            <w:r w:rsidR="00E555F3" w:rsidRPr="00D75964">
              <w:rPr>
                <w:rFonts w:ascii="Arial" w:hAnsi="Arial" w:cs="Arial"/>
                <w:sz w:val="20"/>
                <w:szCs w:val="20"/>
                <w:lang w:val="nl-NL"/>
              </w:rPr>
              <w:t>AA</w:t>
            </w:r>
            <w:r w:rsidR="00E555F3">
              <w:rPr>
                <w:rFonts w:ascii="Arial" w:hAnsi="Arial" w:cs="Arial"/>
                <w:sz w:val="20"/>
                <w:szCs w:val="20"/>
                <w:lang w:val="nl-NL"/>
              </w:rPr>
              <w:t>-batterijpakket</w:t>
            </w:r>
            <w:r>
              <w:rPr>
                <w:rFonts w:ascii="Arial" w:hAnsi="Arial" w:cs="Arial"/>
                <w:sz w:val="20"/>
                <w:szCs w:val="20"/>
                <w:lang w:val="nl-NL"/>
              </w:rPr>
              <w:t xml:space="preserve"> via de spoel</w:t>
            </w:r>
            <w:r w:rsidRPr="00D75964">
              <w:rPr>
                <w:rFonts w:ascii="Arial" w:hAnsi="Arial" w:cs="Arial"/>
                <w:sz w:val="20"/>
                <w:szCs w:val="20"/>
                <w:lang w:val="nl-NL"/>
              </w:rPr>
              <w:t xml:space="preserve"> aan te drijven.</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2726D5">
              <w:rPr>
                <w:rFonts w:ascii="Arial" w:hAnsi="Arial" w:cs="Arial"/>
                <w:sz w:val="20"/>
                <w:szCs w:val="20"/>
                <w:lang w:val="nl-NL"/>
              </w:rPr>
              <w:t xml:space="preserve"> met een koffiebekertje</w:t>
            </w:r>
            <w:r w:rsidRPr="00D75964">
              <w:rPr>
                <w:rFonts w:ascii="Arial" w:hAnsi="Arial" w:cs="Arial"/>
                <w:sz w:val="20"/>
                <w:szCs w:val="20"/>
                <w:lang w:val="nl-NL"/>
              </w:rPr>
              <w:t>, een spijker en een magneet.</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TI-Basic-programma de opdracht met een digitale uitgang om een ​​noot of nummer op de luidspreker af te spelen.</w:t>
            </w:r>
          </w:p>
        </w:tc>
      </w:tr>
      <w:tr w:rsidR="00E15C10" w:rsidRPr="00D75964" w:rsidTr="00E555F3">
        <w:trPr>
          <w:trHeight w:val="350"/>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Achtergrond</w:t>
            </w:r>
            <w:r w:rsidRPr="00D75964">
              <w:rPr>
                <w:rFonts w:ascii="Arial" w:hAnsi="Arial" w:cs="Arial"/>
                <w:b/>
                <w:sz w:val="20"/>
                <w:szCs w:val="20"/>
                <w:lang w:val="nl-NL"/>
              </w:rPr>
              <w:t>:</w:t>
            </w:r>
          </w:p>
        </w:tc>
      </w:tr>
      <w:tr w:rsidR="00E15C10" w:rsidRPr="000E0399" w:rsidTr="0086544F">
        <w:trPr>
          <w:trHeight w:val="1206"/>
        </w:trPr>
        <w:tc>
          <w:tcPr>
            <w:tcW w:w="11016" w:type="dxa"/>
            <w:gridSpan w:val="5"/>
          </w:tcPr>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Pr>
                <w:rFonts w:ascii="Arial" w:hAnsi="Arial" w:cs="Arial"/>
                <w:sz w:val="20"/>
                <w:szCs w:val="20"/>
                <w:lang w:val="nl-NL"/>
              </w:rPr>
              <w:t>rietje</w:t>
            </w:r>
            <w:r w:rsidRPr="00D75964">
              <w:rPr>
                <w:rFonts w:ascii="Arial" w:hAnsi="Arial" w:cs="Arial"/>
                <w:sz w:val="20"/>
                <w:szCs w:val="20"/>
                <w:lang w:val="nl-NL"/>
              </w:rPr>
              <w:t xml:space="preserve"> wordt gestoken om het m</w:t>
            </w:r>
            <w:r>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Pr>
                <w:rFonts w:ascii="Arial" w:hAnsi="Arial" w:cs="Arial"/>
                <w:sz w:val="20"/>
                <w:szCs w:val="20"/>
                <w:lang w:val="nl-NL"/>
              </w:rPr>
              <w:t>spijker</w:t>
            </w:r>
            <w:r w:rsidRPr="00D75964">
              <w:rPr>
                <w:rFonts w:ascii="Arial" w:hAnsi="Arial" w:cs="Arial"/>
                <w:sz w:val="20"/>
                <w:szCs w:val="20"/>
                <w:lang w:val="nl-NL"/>
              </w:rPr>
              <w:t xml:space="preserve"> gemaakt!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Pr>
                <w:rFonts w:ascii="Arial" w:hAnsi="Arial" w:cs="Arial"/>
                <w:sz w:val="20"/>
                <w:szCs w:val="20"/>
                <w:lang w:val="nl-NL"/>
              </w:rPr>
              <w:t>veroorzaakt</w:t>
            </w:r>
            <w:r w:rsidRPr="00D75964">
              <w:rPr>
                <w:rFonts w:ascii="Arial" w:hAnsi="Arial" w:cs="Arial"/>
                <w:sz w:val="20"/>
                <w:szCs w:val="20"/>
                <w:lang w:val="nl-NL"/>
              </w:rPr>
              <w:t xml:space="preserve"> door </w:t>
            </w:r>
            <w:r>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Pr>
                <w:rFonts w:ascii="Arial" w:hAnsi="Arial" w:cs="Arial"/>
                <w:sz w:val="20"/>
                <w:szCs w:val="20"/>
                <w:lang w:val="nl-NL"/>
              </w:rPr>
              <w:t>Door de stijve kristal</w:t>
            </w:r>
            <w:r w:rsidRPr="00D75964">
              <w:rPr>
                <w:rFonts w:ascii="Arial" w:hAnsi="Arial" w:cs="Arial"/>
                <w:sz w:val="20"/>
                <w:szCs w:val="20"/>
                <w:lang w:val="nl-NL"/>
              </w:rPr>
              <w:t xml:space="preserve">structuur van het metaal </w:t>
            </w:r>
            <w:r>
              <w:rPr>
                <w:rFonts w:ascii="Arial" w:hAnsi="Arial" w:cs="Arial"/>
                <w:sz w:val="20"/>
                <w:szCs w:val="20"/>
                <w:lang w:val="nl-NL"/>
              </w:rPr>
              <w:t xml:space="preserve">draaien de elektronen allemaal in dezelfde richting, net als de lussen in de spoel allemaal in dezelfde richting lopen. Nu worden alle </w:t>
            </w:r>
            <w:r w:rsidRPr="00D75964">
              <w:rPr>
                <w:rFonts w:ascii="Arial" w:hAnsi="Arial" w:cs="Arial"/>
                <w:sz w:val="20"/>
                <w:szCs w:val="20"/>
                <w:lang w:val="nl-NL"/>
              </w:rPr>
              <w:t>kleine magnetische</w:t>
            </w:r>
            <w:r>
              <w:rPr>
                <w:rFonts w:ascii="Arial" w:hAnsi="Arial" w:cs="Arial"/>
                <w:sz w:val="20"/>
                <w:szCs w:val="20"/>
                <w:lang w:val="nl-NL"/>
              </w:rPr>
              <w:t xml:space="preserve"> velden van elk elektron </w:t>
            </w:r>
            <w:r w:rsidRPr="00D75964">
              <w:rPr>
                <w:rFonts w:ascii="Arial" w:hAnsi="Arial" w:cs="Arial"/>
                <w:sz w:val="20"/>
                <w:szCs w:val="20"/>
                <w:lang w:val="nl-NL"/>
              </w:rPr>
              <w:t>opgeteld</w:t>
            </w:r>
            <w:r>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noord / noord of zuid / zuid zijn gericht, zullen de twee velden afstoten. Als ze tegenovergesteld zijn, zullen ze aantrekken.</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w:t>
            </w:r>
            <w:r w:rsidR="00E555F3" w:rsidRPr="00D75964">
              <w:rPr>
                <w:rFonts w:ascii="Arial" w:hAnsi="Arial" w:cs="Arial"/>
                <w:sz w:val="20"/>
                <w:szCs w:val="20"/>
                <w:lang w:val="nl-NL"/>
              </w:rPr>
              <w:t>AA-batterijpakket</w:t>
            </w:r>
            <w:r w:rsidRPr="00D75964">
              <w:rPr>
                <w:rFonts w:ascii="Arial" w:hAnsi="Arial" w:cs="Arial"/>
                <w:sz w:val="20"/>
                <w:szCs w:val="20"/>
                <w:lang w:val="nl-NL"/>
              </w:rPr>
              <w:t xml:space="preserve"> stroomt, in de elektromagneet veranderen. Dan kan de TI-Innovator Hub worden </w:t>
            </w:r>
            <w:r w:rsidRPr="00D75964">
              <w:rPr>
                <w:rFonts w:ascii="Arial" w:hAnsi="Arial" w:cs="Arial"/>
                <w:sz w:val="20"/>
                <w:szCs w:val="20"/>
                <w:lang w:val="nl-NL"/>
              </w:rPr>
              <w:lastRenderedPageBreak/>
              <w:t xml:space="preserve">gebruikt om de TTL Power MOSFET in en uit te schakelen als de digitale uitgang van BB 1 is aangesloten op de </w:t>
            </w:r>
            <w:r>
              <w:rPr>
                <w:rFonts w:ascii="Arial" w:hAnsi="Arial" w:cs="Arial"/>
                <w:sz w:val="20"/>
                <w:szCs w:val="20"/>
                <w:lang w:val="nl-NL"/>
              </w:rPr>
              <w:t>poort</w:t>
            </w:r>
            <w:r w:rsidRPr="00D75964">
              <w:rPr>
                <w:rFonts w:ascii="Arial" w:hAnsi="Arial" w:cs="Arial"/>
                <w:sz w:val="20"/>
                <w:szCs w:val="20"/>
                <w:lang w:val="nl-NL"/>
              </w:rPr>
              <w:t xml:space="preserve"> van de TTL Power MOSFET.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Pr>
                <w:rFonts w:ascii="Arial" w:hAnsi="Arial" w:cs="Arial"/>
                <w:sz w:val="20"/>
                <w:szCs w:val="20"/>
                <w:lang w:val="nl-NL"/>
              </w:rPr>
              <w:t>spijker</w:t>
            </w:r>
            <w:r w:rsidRPr="00D75964">
              <w:rPr>
                <w:rFonts w:ascii="Arial" w:hAnsi="Arial" w:cs="Arial"/>
                <w:sz w:val="20"/>
                <w:szCs w:val="20"/>
                <w:lang w:val="nl-NL"/>
              </w:rPr>
              <w:t xml:space="preserve"> op 261 Hz. Wanneer </w:t>
            </w:r>
            <w:r>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Pr>
                <w:rFonts w:ascii="Arial" w:hAnsi="Arial" w:cs="Arial"/>
                <w:sz w:val="20"/>
                <w:szCs w:val="20"/>
                <w:lang w:val="nl-NL"/>
              </w:rPr>
              <w:t>spijker</w:t>
            </w:r>
            <w:r w:rsidRPr="00D75964">
              <w:rPr>
                <w:rFonts w:ascii="Arial" w:hAnsi="Arial" w:cs="Arial"/>
                <w:sz w:val="20"/>
                <w:szCs w:val="20"/>
                <w:lang w:val="nl-NL"/>
              </w:rPr>
              <w:t xml:space="preserve"> wordt bevest</w:t>
            </w:r>
            <w:r>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buitenoor </w:t>
            </w:r>
            <w:r>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rsidR="00E15C10" w:rsidRPr="00D75964" w:rsidRDefault="00E15C10" w:rsidP="00E15C10">
            <w:pPr>
              <w:spacing w:before="120" w:after="120" w:line="280" w:lineRule="atLeast"/>
              <w:rPr>
                <w:rFonts w:ascii="Arial" w:hAnsi="Arial" w:cs="Arial"/>
                <w:sz w:val="20"/>
                <w:szCs w:val="20"/>
                <w:lang w:val="nl-NL"/>
              </w:rPr>
            </w:pPr>
            <w:r>
              <w:rPr>
                <w:noProof/>
                <w:lang w:val="nl-NL" w:eastAsia="nl-NL"/>
              </w:rPr>
              <w:drawing>
                <wp:anchor distT="0" distB="0" distL="114300" distR="114300" simplePos="0" relativeHeight="251669504" behindDoc="0" locked="0" layoutInCell="1" allowOverlap="1" wp14:anchorId="42E77E31" wp14:editId="45E1025B">
                  <wp:simplePos x="0" y="0"/>
                  <wp:positionH relativeFrom="column">
                    <wp:posOffset>3203575</wp:posOffset>
                  </wp:positionH>
                  <wp:positionV relativeFrom="paragraph">
                    <wp:posOffset>51371</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Pr="00D75964">
              <w:rPr>
                <w:rFonts w:ascii="Arial" w:hAnsi="Arial" w:cs="Arial"/>
                <w:sz w:val="20"/>
                <w:szCs w:val="20"/>
                <w:lang w:val="nl-NL"/>
              </w:rPr>
              <w:t>De trilling van het trommelvlies wordt vervolgens via de kleine botten</w:t>
            </w:r>
            <w:r>
              <w:rPr>
                <w:rFonts w:ascii="Arial" w:hAnsi="Arial" w:cs="Arial"/>
                <w:sz w:val="20"/>
                <w:szCs w:val="20"/>
                <w:lang w:val="nl-NL"/>
              </w:rPr>
              <w:t xml:space="preserve"> van het middenoor in </w:t>
            </w:r>
            <w:r w:rsidR="00747283">
              <w:rPr>
                <w:rFonts w:ascii="Arial" w:hAnsi="Arial" w:cs="Arial"/>
                <w:sz w:val="20"/>
                <w:szCs w:val="20"/>
                <w:lang w:val="nl-NL"/>
              </w:rPr>
              <w:t>het</w:t>
            </w:r>
            <w:r>
              <w:rPr>
                <w:rFonts w:ascii="Arial" w:hAnsi="Arial" w:cs="Arial"/>
                <w:sz w:val="20"/>
                <w:szCs w:val="20"/>
                <w:lang w:val="nl-NL"/>
              </w:rPr>
              <w:t xml:space="preserve"> slakkenhuis</w:t>
            </w:r>
            <w:r w:rsidRPr="00D75964">
              <w:rPr>
                <w:rFonts w:ascii="Arial" w:hAnsi="Arial" w:cs="Arial"/>
                <w:sz w:val="20"/>
                <w:szCs w:val="20"/>
                <w:lang w:val="nl-NL"/>
              </w:rPr>
              <w:t xml:space="preserve"> van het binnenoor geleid. Terwijl de trillingsenergie door de windingen van dit orgaan beweegt, beginnen de haren op de oppervlakken van cellen in he</w:t>
            </w:r>
            <w:r>
              <w:rPr>
                <w:rFonts w:ascii="Arial" w:hAnsi="Arial" w:cs="Arial"/>
                <w:sz w:val="20"/>
                <w:szCs w:val="20"/>
                <w:lang w:val="nl-NL"/>
              </w:rPr>
              <w:t>t slakkenhuis ook te trillen met een frequentie van</w:t>
            </w:r>
            <w:r w:rsidRPr="00D75964">
              <w:rPr>
                <w:rFonts w:ascii="Arial" w:hAnsi="Arial" w:cs="Arial"/>
                <w:sz w:val="20"/>
                <w:szCs w:val="20"/>
                <w:lang w:val="nl-NL"/>
              </w:rPr>
              <w:t xml:space="preserve"> 2</w:t>
            </w:r>
            <w:r>
              <w:rPr>
                <w:rFonts w:ascii="Arial" w:hAnsi="Arial" w:cs="Arial"/>
                <w:sz w:val="20"/>
                <w:szCs w:val="20"/>
                <w:lang w:val="nl-NL"/>
              </w:rPr>
              <w:t>61 Hz. Deze kleine haren buigen</w:t>
            </w:r>
            <w:r w:rsidRPr="00D75964">
              <w:rPr>
                <w:rFonts w:ascii="Arial" w:hAnsi="Arial" w:cs="Arial"/>
                <w:sz w:val="20"/>
                <w:szCs w:val="20"/>
                <w:lang w:val="nl-NL"/>
              </w:rPr>
              <w:t xml:space="preserve"> </w:t>
            </w:r>
            <w:r>
              <w:rPr>
                <w:rFonts w:ascii="Arial" w:hAnsi="Arial" w:cs="Arial"/>
                <w:sz w:val="20"/>
                <w:szCs w:val="20"/>
                <w:lang w:val="nl-NL"/>
              </w:rPr>
              <w:t xml:space="preserve">waarbij </w:t>
            </w:r>
            <w:r w:rsidRPr="00D75964">
              <w:rPr>
                <w:rFonts w:ascii="Arial" w:hAnsi="Arial" w:cs="Arial"/>
                <w:sz w:val="20"/>
                <w:szCs w:val="20"/>
                <w:lang w:val="nl-NL"/>
              </w:rPr>
              <w:t xml:space="preserve">electro-chemicaliën worden vrijgegeven in </w:t>
            </w:r>
            <w:r>
              <w:rPr>
                <w:rFonts w:ascii="Arial" w:hAnsi="Arial" w:cs="Arial"/>
                <w:sz w:val="20"/>
                <w:szCs w:val="20"/>
                <w:lang w:val="nl-NL"/>
              </w:rPr>
              <w:t xml:space="preserve">de </w:t>
            </w:r>
            <w:r w:rsidRPr="00D75964">
              <w:rPr>
                <w:rFonts w:ascii="Arial" w:hAnsi="Arial" w:cs="Arial"/>
                <w:sz w:val="20"/>
                <w:szCs w:val="20"/>
                <w:lang w:val="nl-NL"/>
              </w:rPr>
              <w:t xml:space="preserve">zenuwen die </w:t>
            </w:r>
            <w:r>
              <w:rPr>
                <w:rFonts w:ascii="Arial" w:hAnsi="Arial" w:cs="Arial"/>
                <w:sz w:val="20"/>
                <w:szCs w:val="20"/>
                <w:lang w:val="nl-NL"/>
              </w:rPr>
              <w:t xml:space="preserve">vervolgens een </w:t>
            </w:r>
            <w:r w:rsidRPr="00D75964">
              <w:rPr>
                <w:rFonts w:ascii="Arial" w:hAnsi="Arial" w:cs="Arial"/>
                <w:sz w:val="20"/>
                <w:szCs w:val="20"/>
                <w:lang w:val="nl-NL"/>
              </w:rPr>
              <w:t xml:space="preserve">261 Hz-signaal creëren </w:t>
            </w:r>
            <w:r>
              <w:rPr>
                <w:rFonts w:ascii="Arial" w:hAnsi="Arial" w:cs="Arial"/>
                <w:sz w:val="20"/>
                <w:szCs w:val="20"/>
                <w:lang w:val="nl-NL"/>
              </w:rPr>
              <w:t>dat via</w:t>
            </w:r>
            <w:r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Voila! Je hebt een </w:t>
            </w:r>
            <w:r>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E15C10" w:rsidRPr="00D75964" w:rsidTr="00E555F3">
        <w:trPr>
          <w:trHeight w:val="279"/>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Pr>
                <w:rFonts w:ascii="Arial" w:hAnsi="Arial" w:cs="Arial"/>
                <w:b/>
                <w:sz w:val="20"/>
                <w:szCs w:val="20"/>
                <w:lang w:val="nl-NL"/>
              </w:rPr>
              <w:t>en en gereedschappen</w:t>
            </w:r>
            <w:r w:rsidRPr="00D75964">
              <w:rPr>
                <w:rFonts w:ascii="Arial" w:hAnsi="Arial" w:cs="Arial"/>
                <w:b/>
                <w:sz w:val="20"/>
                <w:szCs w:val="20"/>
                <w:lang w:val="nl-NL"/>
              </w:rPr>
              <w:t>:</w:t>
            </w:r>
          </w:p>
        </w:tc>
      </w:tr>
      <w:tr w:rsidR="00E15C10" w:rsidRPr="00D75964" w:rsidTr="0086544F">
        <w:trPr>
          <w:trHeight w:val="2664"/>
        </w:trPr>
        <w:tc>
          <w:tcPr>
            <w:tcW w:w="5508" w:type="dxa"/>
            <w:gridSpan w:val="2"/>
            <w:shd w:val="clear" w:color="auto" w:fill="auto"/>
          </w:tcPr>
          <w:p w:rsidR="00E15C10" w:rsidRPr="00D75964" w:rsidRDefault="00E15C10" w:rsidP="00E15C10">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w:t>
            </w:r>
            <w:r w:rsidR="00747283">
              <w:rPr>
                <w:rFonts w:ascii="Arial" w:hAnsi="Arial" w:cs="Arial"/>
                <w:sz w:val="20"/>
                <w:szCs w:val="20"/>
                <w:lang w:val="nl-NL"/>
              </w:rPr>
              <w:t>84 Plus CE-T</w:t>
            </w:r>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Pr="00D75964">
              <w:rPr>
                <w:rFonts w:ascii="Arial" w:hAnsi="Arial" w:cs="Arial"/>
                <w:sz w:val="20"/>
                <w:szCs w:val="20"/>
                <w:lang w:val="nl-NL"/>
              </w:rPr>
              <w:t xml:space="preserve"> </w:t>
            </w:r>
            <w:r w:rsidR="00E555F3" w:rsidRPr="00D75964">
              <w:rPr>
                <w:rFonts w:ascii="Arial" w:hAnsi="Arial" w:cs="Arial"/>
                <w:sz w:val="20"/>
                <w:szCs w:val="20"/>
                <w:lang w:val="nl-NL"/>
              </w:rPr>
              <w:t>USB-kabel</w:t>
            </w:r>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Pr="00D75964">
              <w:rPr>
                <w:rFonts w:ascii="Arial" w:hAnsi="Arial" w:cs="Arial"/>
                <w:sz w:val="20"/>
                <w:szCs w:val="20"/>
                <w:lang w:val="nl-NL"/>
              </w:rPr>
              <w:t>:</w:t>
            </w:r>
          </w:p>
          <w:p w:rsidR="00E15C10" w:rsidRPr="00D75964" w:rsidRDefault="00E15C10" w:rsidP="00E15C10">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Man-naar-vrouw verbindingskabels</w:t>
            </w:r>
          </w:p>
          <w:p w:rsidR="00E15C10" w:rsidRPr="00D75964" w:rsidRDefault="00E15C10" w:rsidP="00E15C10">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w:t>
            </w:r>
            <w:r w:rsidR="00E555F3">
              <w:rPr>
                <w:rFonts w:ascii="Arial" w:hAnsi="Arial" w:cs="Arial"/>
                <w:sz w:val="20"/>
                <w:szCs w:val="20"/>
                <w:lang w:val="nl-NL"/>
              </w:rPr>
              <w:t>AA-batterij</w:t>
            </w:r>
            <w:r>
              <w:rPr>
                <w:rFonts w:ascii="Arial" w:hAnsi="Arial" w:cs="Arial"/>
                <w:sz w:val="20"/>
                <w:szCs w:val="20"/>
                <w:lang w:val="nl-NL"/>
              </w:rPr>
              <w:t xml:space="preserve"> houder</w:t>
            </w:r>
          </w:p>
          <w:p w:rsidR="00E15C10" w:rsidRPr="00D75964" w:rsidRDefault="00E15C10" w:rsidP="00E15C10">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Styrofoam bekertje (karton of plastic werkt ook)</w:t>
            </w:r>
          </w:p>
          <w:p w:rsidR="00E15C10" w:rsidRPr="00D75964" w:rsidRDefault="00E15C10" w:rsidP="00E15C10">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Pr>
                <w:rFonts w:ascii="Arial" w:hAnsi="Arial" w:cs="Arial"/>
                <w:sz w:val="20"/>
                <w:szCs w:val="20"/>
                <w:lang w:val="nl-NL"/>
              </w:rPr>
              <w:t>e</w:t>
            </w:r>
            <w:r w:rsidRPr="00D75964">
              <w:rPr>
                <w:rFonts w:ascii="Arial" w:hAnsi="Arial" w:cs="Arial"/>
                <w:sz w:val="20"/>
                <w:szCs w:val="20"/>
                <w:lang w:val="nl-NL"/>
              </w:rPr>
              <w:t xml:space="preserve">et </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 magneetdraad</w:t>
            </w:r>
          </w:p>
          <w:p w:rsidR="00E15C10" w:rsidRPr="00D75964" w:rsidRDefault="00E15C10" w:rsidP="00E15C10">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 xml:space="preserve">4 </w:t>
            </w:r>
            <w:r w:rsidR="00E555F3" w:rsidRPr="00D75964">
              <w:rPr>
                <w:rFonts w:ascii="Arial" w:hAnsi="Arial" w:cs="Arial"/>
                <w:sz w:val="20"/>
                <w:szCs w:val="20"/>
                <w:lang w:val="nl-NL"/>
              </w:rPr>
              <w:t>AA-batterijen</w:t>
            </w:r>
          </w:p>
        </w:tc>
      </w:tr>
      <w:tr w:rsidR="00E15C10" w:rsidRPr="00D75964" w:rsidTr="00E555F3">
        <w:trPr>
          <w:trHeight w:val="333"/>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Bouw de h</w:t>
            </w:r>
            <w:r w:rsidRPr="00D75964">
              <w:rPr>
                <w:rFonts w:ascii="Arial" w:hAnsi="Arial" w:cs="Arial"/>
                <w:b/>
                <w:sz w:val="20"/>
                <w:szCs w:val="20"/>
                <w:lang w:val="nl-NL"/>
              </w:rPr>
              <w:t>ardware:</w:t>
            </w:r>
          </w:p>
        </w:tc>
      </w:tr>
      <w:tr w:rsidR="00E15C10" w:rsidRPr="00D75964" w:rsidTr="002726D5">
        <w:trPr>
          <w:gridAfter w:val="1"/>
          <w:wAfter w:w="18" w:type="dxa"/>
          <w:trHeight w:val="91"/>
        </w:trPr>
        <w:tc>
          <w:tcPr>
            <w:tcW w:w="5958" w:type="dxa"/>
            <w:gridSpan w:val="3"/>
            <w:shd w:val="clear" w:color="auto" w:fill="auto"/>
          </w:tcPr>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Wikkel de</w:t>
            </w:r>
            <w:r w:rsidR="002726D5" w:rsidRPr="00E555F3">
              <w:rPr>
                <w:rFonts w:ascii="Arial" w:hAnsi="Arial" w:cs="Arial"/>
                <w:sz w:val="20"/>
                <w:szCs w:val="20"/>
                <w:lang w:val="nl-NL"/>
              </w:rPr>
              <w:t xml:space="preserve"> 2 meter 0,4 mm</w:t>
            </w:r>
            <w:r w:rsidRPr="00E555F3">
              <w:rPr>
                <w:rFonts w:ascii="Arial" w:hAnsi="Arial" w:cs="Arial"/>
                <w:sz w:val="20"/>
                <w:szCs w:val="20"/>
                <w:lang w:val="nl-NL"/>
              </w:rPr>
              <w:t xml:space="preserve"> magneetdraad strak om een ​​8 cm lang rietje. Het is geen probleem als de windingen elkaar overlappen. Zorg dat er ongeveer 10 cm draad uitsteekt aan het begin en aan het einde van de spoel.</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Gebruik schuurpapier om de isolatie op de laatste ± 2 cm van elk einde van de magneetdraad te verwijderen. Het is belangrijk om deze isolatie goed te verwijderen om een ​​goede elektrische verbinding te hebben in de volgende stap.</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lastRenderedPageBreak/>
              <w:t>Steek beide gestripte draden van de spoel in het vrouwelijke uiteinde van een man-vrouw verbindingskabel. Gebruik een klein stukje tape om de gestripte magneetdraad in de houder te bevestigen.</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Plaats de TTL Power MOSFET in het breadboard zoals weergegeven in het diagram.</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een gele man-man verbindingskabel aan op BB1 op het breadboardcontact van de TI-Innovator Hub en aan de andere kant op het meest linkse been (Gate, de poort) van de TTL Power MOSFET.</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Steek een van de man-vrouw verbindingskabels van de spoel in de breadboard kolom die hoort bij het middelste been (Drain) van de TTL Power MOSFET.</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de andere man-vrouw verbindingskabel van de spoel aan op het positieve (rode) 6,5 V-batterij contact op het breadboard.</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een man-man verbindingskabel aan van het blauwe aarde contact naar de rechter poot van de TTL Power MOSFET (Sink).</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Gebruik een zwarte man-man verbindingskabel om het blauwe aarde contact aan te sluiten op een aarde contact op de TI-Innovator Hub.</w:t>
            </w:r>
            <w:r w:rsidR="00E555F3">
              <w:rPr>
                <w:rFonts w:ascii="Arial" w:hAnsi="Arial" w:cs="Arial"/>
                <w:sz w:val="20"/>
                <w:szCs w:val="20"/>
                <w:lang w:val="nl-NL"/>
              </w:rPr>
              <w:t xml:space="preserve"> </w:t>
            </w:r>
            <w:r w:rsidRPr="00E555F3">
              <w:rPr>
                <w:rFonts w:ascii="Arial" w:hAnsi="Arial" w:cs="Arial"/>
                <w:sz w:val="20"/>
                <w:szCs w:val="20"/>
                <w:lang w:val="nl-NL"/>
              </w:rPr>
              <w:t>Het 4-</w:t>
            </w:r>
            <w:r w:rsidR="00E555F3" w:rsidRPr="00E555F3">
              <w:rPr>
                <w:rFonts w:ascii="Arial" w:hAnsi="Arial" w:cs="Arial"/>
                <w:sz w:val="20"/>
                <w:szCs w:val="20"/>
                <w:lang w:val="nl-NL"/>
              </w:rPr>
              <w:t>AA-batterijpakket</w:t>
            </w:r>
            <w:r w:rsidRPr="00E555F3">
              <w:rPr>
                <w:rFonts w:ascii="Arial" w:hAnsi="Arial" w:cs="Arial"/>
                <w:sz w:val="20"/>
                <w:szCs w:val="20"/>
                <w:lang w:val="nl-NL"/>
              </w:rPr>
              <w:t xml:space="preserve"> en de TI-Innovator Hub moeten een gemeenschappelijke aarde delen.</w:t>
            </w:r>
            <w:r w:rsidR="00E555F3">
              <w:rPr>
                <w:rFonts w:ascii="Arial" w:hAnsi="Arial" w:cs="Arial"/>
                <w:sz w:val="20"/>
                <w:szCs w:val="20"/>
                <w:lang w:val="nl-NL"/>
              </w:rPr>
              <w:t xml:space="preserve"> </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Controleer alle verbindingen nogmaals op nauwkeurigheid tot dit punt. Plaats als laatste batterijen in het 4-</w:t>
            </w:r>
            <w:r w:rsidR="00E555F3" w:rsidRPr="00E555F3">
              <w:rPr>
                <w:rFonts w:ascii="Arial" w:hAnsi="Arial" w:cs="Arial"/>
                <w:sz w:val="20"/>
                <w:szCs w:val="20"/>
                <w:lang w:val="nl-NL"/>
              </w:rPr>
              <w:t>AA-batterijpakket</w:t>
            </w:r>
            <w:r w:rsidRPr="00E555F3">
              <w:rPr>
                <w:rFonts w:ascii="Arial" w:hAnsi="Arial" w:cs="Arial"/>
                <w:sz w:val="20"/>
                <w:szCs w:val="20"/>
                <w:lang w:val="nl-NL"/>
              </w:rPr>
              <w:t xml:space="preserve"> en sluit de zwarte draad (-) aan op het 6.5V aarde contact (blauw) en de rode draad (+) op het 6,5 V stroom contact (rood).</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Raak de TTL Power MOSFET aan om te controleren of hij warm wordt.</w:t>
            </w:r>
            <w:r w:rsidR="00E555F3">
              <w:rPr>
                <w:rFonts w:ascii="Arial" w:hAnsi="Arial" w:cs="Arial"/>
                <w:sz w:val="20"/>
                <w:szCs w:val="20"/>
                <w:lang w:val="nl-NL"/>
              </w:rPr>
              <w:t xml:space="preserve"> </w:t>
            </w:r>
            <w:r w:rsidRPr="00E555F3">
              <w:rPr>
                <w:rFonts w:ascii="Arial" w:hAnsi="Arial" w:cs="Arial"/>
                <w:sz w:val="20"/>
                <w:szCs w:val="20"/>
                <w:lang w:val="nl-NL"/>
              </w:rPr>
              <w:t>Als de TTL Power MOSFET warm wordt, koppel dan onmiddellijk de 4-AA-batterij en de</w:t>
            </w:r>
            <w:r w:rsidR="00E555F3">
              <w:rPr>
                <w:rFonts w:ascii="Arial" w:hAnsi="Arial" w:cs="Arial"/>
                <w:sz w:val="20"/>
                <w:szCs w:val="20"/>
                <w:lang w:val="nl-NL"/>
              </w:rPr>
              <w:t xml:space="preserve"> </w:t>
            </w:r>
            <w:r w:rsidRPr="00E555F3">
              <w:rPr>
                <w:rFonts w:ascii="Arial" w:hAnsi="Arial" w:cs="Arial"/>
                <w:sz w:val="20"/>
                <w:szCs w:val="20"/>
                <w:lang w:val="nl-NL"/>
              </w:rPr>
              <w:t>TI-Innovator Hub los. Controleer alle verbindingen opnieuw.</w:t>
            </w:r>
            <w:r w:rsidR="00E555F3">
              <w:rPr>
                <w:rFonts w:ascii="Arial" w:hAnsi="Arial" w:cs="Arial"/>
                <w:sz w:val="20"/>
                <w:szCs w:val="20"/>
                <w:lang w:val="nl-NL"/>
              </w:rPr>
              <w:t xml:space="preserve"> </w:t>
            </w:r>
          </w:p>
          <w:p w:rsidR="00E15C10" w:rsidRP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Steek het B-uiteinde van de "unit-to-unit" USB-kabel in de</w:t>
            </w:r>
            <w:r w:rsidR="00E555F3">
              <w:rPr>
                <w:rFonts w:ascii="Arial" w:hAnsi="Arial" w:cs="Arial"/>
                <w:sz w:val="20"/>
                <w:szCs w:val="20"/>
                <w:lang w:val="nl-NL"/>
              </w:rPr>
              <w:t xml:space="preserve"> </w:t>
            </w:r>
            <w:r w:rsidRPr="00E555F3">
              <w:rPr>
                <w:rFonts w:ascii="Arial" w:hAnsi="Arial" w:cs="Arial"/>
                <w:sz w:val="20"/>
                <w:szCs w:val="20"/>
                <w:lang w:val="nl-NL"/>
              </w:rPr>
              <w:t xml:space="preserve">TI-Innovator Hub en vervolgens het A-uiteinde in </w:t>
            </w:r>
            <w:r w:rsidR="00E555F3">
              <w:rPr>
                <w:rFonts w:ascii="Arial" w:hAnsi="Arial" w:cs="Arial"/>
                <w:sz w:val="20"/>
                <w:szCs w:val="20"/>
                <w:lang w:val="nl-NL"/>
              </w:rPr>
              <w:t xml:space="preserve">de </w:t>
            </w:r>
            <w:r w:rsidR="00747283">
              <w:rPr>
                <w:rFonts w:ascii="Arial" w:hAnsi="Arial" w:cs="Arial"/>
                <w:sz w:val="20"/>
                <w:szCs w:val="20"/>
                <w:lang w:val="nl-NL"/>
              </w:rPr>
              <w:t>TI-84 Plus CE-T</w:t>
            </w:r>
            <w:r w:rsidRPr="00E555F3">
              <w:rPr>
                <w:rFonts w:ascii="Arial" w:hAnsi="Arial" w:cs="Arial"/>
                <w:sz w:val="20"/>
                <w:szCs w:val="20"/>
                <w:lang w:val="nl-NL"/>
              </w:rPr>
              <w:t>.</w:t>
            </w:r>
          </w:p>
          <w:p w:rsidR="002726D5" w:rsidRDefault="002726D5" w:rsidP="00E15C10">
            <w:pPr>
              <w:spacing w:after="0" w:line="300" w:lineRule="atLeast"/>
              <w:rPr>
                <w:rFonts w:ascii="Arial" w:hAnsi="Arial" w:cs="Arial"/>
                <w:sz w:val="20"/>
                <w:szCs w:val="20"/>
                <w:lang w:val="nl-NL"/>
              </w:rPr>
            </w:pPr>
          </w:p>
          <w:p w:rsidR="00E555F3" w:rsidRDefault="00E555F3"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E15C10" w:rsidRPr="00D75964" w:rsidRDefault="00E15C10" w:rsidP="00E15C10">
            <w:pPr>
              <w:spacing w:after="0" w:line="300" w:lineRule="atLeast"/>
              <w:rPr>
                <w:rFonts w:ascii="Arial" w:hAnsi="Arial" w:cs="Arial"/>
                <w:sz w:val="20"/>
                <w:szCs w:val="20"/>
                <w:lang w:val="nl-NL"/>
              </w:rPr>
            </w:pPr>
          </w:p>
        </w:tc>
        <w:tc>
          <w:tcPr>
            <w:tcW w:w="5040" w:type="dxa"/>
            <w:shd w:val="clear" w:color="auto" w:fill="auto"/>
          </w:tcPr>
          <w:p w:rsidR="00E555F3" w:rsidRPr="00E555F3" w:rsidRDefault="00E555F3" w:rsidP="00E555F3">
            <w:pPr>
              <w:spacing w:after="0" w:line="40" w:lineRule="atLeast"/>
              <w:rPr>
                <w:rFonts w:ascii="Arial" w:hAnsi="Arial" w:cs="Arial"/>
                <w:sz w:val="11"/>
                <w:szCs w:val="11"/>
                <w:lang w:val="nl-NL"/>
              </w:rPr>
            </w:pPr>
          </w:p>
          <w:p w:rsidR="00E15C10" w:rsidRPr="00D75964" w:rsidRDefault="00E555F3" w:rsidP="00E555F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69E72AA" wp14:editId="57A1A372">
                  <wp:extent cx="2201092" cy="2146339"/>
                  <wp:effectExtent l="0" t="0" r="0" b="0"/>
                  <wp:docPr id="8"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765" cy="2193801"/>
                          </a:xfrm>
                          <a:prstGeom prst="rect">
                            <a:avLst/>
                          </a:prstGeom>
                          <a:noFill/>
                          <a:ln>
                            <a:noFill/>
                          </a:ln>
                        </pic:spPr>
                      </pic:pic>
                    </a:graphicData>
                  </a:graphic>
                </wp:inline>
              </w:drawing>
            </w:r>
          </w:p>
          <w:p w:rsidR="00E15C10" w:rsidRPr="00D75964" w:rsidRDefault="00E15C10" w:rsidP="00E15C10">
            <w:pPr>
              <w:spacing w:after="0" w:line="280" w:lineRule="atLeast"/>
              <w:jc w:val="center"/>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8D6FECD" wp14:editId="0AF9C55C">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rsidR="00E15C10" w:rsidRPr="00C1778E" w:rsidRDefault="00E15C10" w:rsidP="00E15C10">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E15C10" w:rsidRPr="000E0399" w:rsidTr="00E555F3">
        <w:trPr>
          <w:trHeight w:val="360"/>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Pr="00D75964">
              <w:rPr>
                <w:rFonts w:ascii="Arial" w:hAnsi="Arial" w:cs="Arial"/>
                <w:b/>
                <w:sz w:val="20"/>
                <w:szCs w:val="20"/>
                <w:lang w:val="nl-NL"/>
              </w:rPr>
              <w:t>TI-</w:t>
            </w:r>
            <w:r w:rsidR="00747283">
              <w:rPr>
                <w:rFonts w:ascii="Arial" w:hAnsi="Arial" w:cs="Arial"/>
                <w:b/>
                <w:sz w:val="20"/>
                <w:szCs w:val="20"/>
                <w:lang w:val="nl-NL"/>
              </w:rPr>
              <w:t>84 Plus CE-T</w:t>
            </w:r>
            <w:r w:rsidRPr="00D75964">
              <w:rPr>
                <w:rFonts w:ascii="Arial" w:hAnsi="Arial" w:cs="Arial"/>
                <w:b/>
                <w:sz w:val="20"/>
                <w:szCs w:val="20"/>
                <w:lang w:val="nl-NL"/>
              </w:rPr>
              <w:t>:</w:t>
            </w:r>
          </w:p>
        </w:tc>
      </w:tr>
      <w:tr w:rsidR="00E15C10" w:rsidRPr="000E0399" w:rsidTr="001B5A37">
        <w:trPr>
          <w:trHeight w:val="3269"/>
        </w:trPr>
        <w:tc>
          <w:tcPr>
            <w:tcW w:w="5508" w:type="dxa"/>
            <w:gridSpan w:val="2"/>
            <w:shd w:val="clear" w:color="auto" w:fill="auto"/>
          </w:tcPr>
          <w:p w:rsidR="00E555F3" w:rsidRDefault="00E15C10" w:rsidP="00827973">
            <w:pPr>
              <w:spacing w:after="0" w:line="280" w:lineRule="atLeast"/>
              <w:rPr>
                <w:rFonts w:ascii="Arial" w:hAnsi="Arial" w:cs="Arial"/>
                <w:sz w:val="20"/>
                <w:szCs w:val="20"/>
              </w:rPr>
            </w:pPr>
            <w:r>
              <w:rPr>
                <w:rFonts w:ascii="Arial" w:hAnsi="Arial" w:cs="Arial"/>
                <w:b/>
                <w:sz w:val="20"/>
                <w:szCs w:val="20"/>
                <w:lang w:val="nl-NL"/>
              </w:rPr>
              <w:t>Voorbeeldprogramma voor de T</w:t>
            </w:r>
            <w:r w:rsidRPr="00D75964">
              <w:rPr>
                <w:rFonts w:ascii="Arial" w:hAnsi="Arial" w:cs="Arial"/>
                <w:b/>
                <w:sz w:val="20"/>
                <w:szCs w:val="20"/>
                <w:lang w:val="nl-NL"/>
              </w:rPr>
              <w:t>I-</w:t>
            </w:r>
            <w:r w:rsidR="00827973">
              <w:rPr>
                <w:rFonts w:ascii="Arial" w:hAnsi="Arial" w:cs="Arial"/>
                <w:b/>
                <w:sz w:val="20"/>
                <w:szCs w:val="20"/>
                <w:lang w:val="nl-NL"/>
              </w:rPr>
              <w:t>84 Plus CE-T</w:t>
            </w:r>
            <w:r w:rsidRPr="00D75964">
              <w:rPr>
                <w:rFonts w:ascii="Arial" w:hAnsi="Arial" w:cs="Arial"/>
                <w:b/>
                <w:sz w:val="20"/>
                <w:szCs w:val="20"/>
                <w:lang w:val="nl-NL"/>
              </w:rPr>
              <w:t>:</w:t>
            </w:r>
          </w:p>
          <w:p w:rsidR="00827973" w:rsidRDefault="00E555F3" w:rsidP="0082797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rsidR="00827973" w:rsidRDefault="00827973" w:rsidP="0082797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ClrHome</w:t>
            </w:r>
          </w:p>
          <w:p w:rsidR="001B5A37" w:rsidRPr="00827973" w:rsidRDefault="001B5A37" w:rsidP="0082797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Send(“CONNECT SPEAKER 1 TO BB1”)</w:t>
            </w:r>
          </w:p>
          <w:p w:rsidR="00827973" w:rsidRPr="00827973" w:rsidRDefault="00827973" w:rsidP="0082797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For(I,1,10)</w:t>
            </w:r>
          </w:p>
          <w:p w:rsidR="00827973" w:rsidRPr="00827973" w:rsidRDefault="00827973" w:rsidP="0082797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Input "Frequentie = ",F</w:t>
            </w:r>
          </w:p>
          <w:p w:rsidR="00827973" w:rsidRPr="00827973" w:rsidRDefault="00827973" w:rsidP="0082797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1B5A37" w:rsidRPr="00827973">
              <w:rPr>
                <w:rFonts w:ascii="Arial" w:hAnsi="Arial" w:cs="Arial"/>
                <w:sz w:val="20"/>
                <w:szCs w:val="20"/>
              </w:rPr>
              <w:t>Send(</w:t>
            </w:r>
            <w:r w:rsidRPr="00827973">
              <w:rPr>
                <w:rFonts w:ascii="Arial" w:hAnsi="Arial" w:cs="Arial"/>
                <w:sz w:val="20"/>
                <w:szCs w:val="20"/>
              </w:rPr>
              <w:t>"SET S</w:t>
            </w:r>
            <w:r w:rsidR="001B5A37">
              <w:rPr>
                <w:rFonts w:ascii="Arial" w:hAnsi="Arial" w:cs="Arial"/>
                <w:sz w:val="20"/>
                <w:szCs w:val="20"/>
              </w:rPr>
              <w:t>PEAKER 1</w:t>
            </w:r>
            <w:r w:rsidRPr="00827973">
              <w:rPr>
                <w:rFonts w:ascii="Arial" w:hAnsi="Arial" w:cs="Arial"/>
                <w:sz w:val="20"/>
                <w:szCs w:val="20"/>
              </w:rPr>
              <w:t xml:space="preserve"> eval(F) TIME 5")</w:t>
            </w:r>
          </w:p>
          <w:p w:rsidR="00827973" w:rsidRPr="00827973" w:rsidRDefault="00827973" w:rsidP="0082797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Wait T</w:t>
            </w:r>
          </w:p>
          <w:p w:rsidR="00E555F3" w:rsidRDefault="00827973" w:rsidP="0082797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End</w:t>
            </w:r>
          </w:p>
          <w:p w:rsidR="00827973" w:rsidRPr="00C1778E" w:rsidDel="00BF393B" w:rsidRDefault="00827973" w:rsidP="00827973">
            <w:pPr>
              <w:shd w:val="clear" w:color="auto" w:fill="D9D9D9" w:themeFill="background1" w:themeFillShade="D9"/>
              <w:spacing w:after="0" w:line="300" w:lineRule="atLeast"/>
              <w:rPr>
                <w:rFonts w:ascii="Arial" w:hAnsi="Arial" w:cs="Arial"/>
                <w:sz w:val="20"/>
                <w:szCs w:val="20"/>
              </w:rPr>
            </w:pPr>
          </w:p>
        </w:tc>
        <w:tc>
          <w:tcPr>
            <w:tcW w:w="5508" w:type="dxa"/>
            <w:gridSpan w:val="3"/>
            <w:shd w:val="clear" w:color="auto" w:fill="auto"/>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Pr>
                <w:rFonts w:ascii="Arial" w:hAnsi="Arial" w:cs="Arial"/>
                <w:b/>
                <w:sz w:val="20"/>
                <w:szCs w:val="20"/>
                <w:lang w:val="nl-NL"/>
              </w:rPr>
              <w:t>mabeschrijving</w:t>
            </w:r>
            <w:r w:rsidRPr="00D75964">
              <w:rPr>
                <w:rFonts w:ascii="Arial" w:hAnsi="Arial" w:cs="Arial"/>
                <w:b/>
                <w:sz w:val="20"/>
                <w:szCs w:val="20"/>
                <w:lang w:val="nl-NL"/>
              </w:rPr>
              <w:t>:</w:t>
            </w:r>
          </w:p>
          <w:p w:rsidR="00E15C10" w:rsidRPr="00D75964" w:rsidRDefault="00E15C10" w:rsidP="00E15C10">
            <w:pPr>
              <w:spacing w:after="0" w:line="280" w:lineRule="atLeast"/>
              <w:rPr>
                <w:rFonts w:ascii="Arial" w:hAnsi="Arial" w:cs="Arial"/>
                <w:b/>
                <w:sz w:val="20"/>
                <w:szCs w:val="20"/>
                <w:lang w:val="nl-NL"/>
              </w:rPr>
            </w:pP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rsidR="00E15C10" w:rsidRPr="00E555F3" w:rsidRDefault="00E15C10" w:rsidP="00E15C10">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p>
          <w:p w:rsidR="00E555F3" w:rsidRPr="00D75964" w:rsidDel="00BF393B" w:rsidRDefault="00E555F3" w:rsidP="00E555F3">
            <w:pPr>
              <w:spacing w:after="0" w:line="280" w:lineRule="atLeast"/>
              <w:rPr>
                <w:rFonts w:ascii="Arial" w:hAnsi="Arial" w:cs="Arial"/>
                <w:b/>
                <w:sz w:val="20"/>
                <w:szCs w:val="20"/>
                <w:lang w:val="nl-NL"/>
              </w:rPr>
            </w:pPr>
          </w:p>
        </w:tc>
      </w:tr>
      <w:tr w:rsidR="00E15C10" w:rsidRPr="00D75964" w:rsidTr="001B5A37">
        <w:trPr>
          <w:trHeight w:val="360"/>
        </w:trPr>
        <w:tc>
          <w:tcPr>
            <w:tcW w:w="11016" w:type="dxa"/>
            <w:gridSpan w:val="5"/>
            <w:shd w:val="clear" w:color="auto" w:fill="C00000"/>
          </w:tcPr>
          <w:p w:rsidR="00E15C10" w:rsidRPr="00D75964" w:rsidDel="00BF393B"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Extra voor</w:t>
            </w:r>
            <w:r w:rsidRPr="00D75964">
              <w:rPr>
                <w:rFonts w:ascii="Arial" w:hAnsi="Arial" w:cs="Arial"/>
                <w:b/>
                <w:sz w:val="20"/>
                <w:szCs w:val="20"/>
                <w:lang w:val="nl-NL"/>
              </w:rPr>
              <w:t xml:space="preserve"> Experts:</w:t>
            </w:r>
          </w:p>
        </w:tc>
      </w:tr>
      <w:tr w:rsidR="00E15C10" w:rsidRPr="00930FD4" w:rsidTr="0086544F">
        <w:trPr>
          <w:trHeight w:val="360"/>
        </w:trPr>
        <w:tc>
          <w:tcPr>
            <w:tcW w:w="11016" w:type="dxa"/>
            <w:gridSpan w:val="5"/>
            <w:shd w:val="clear" w:color="auto" w:fill="auto"/>
          </w:tcPr>
          <w:p w:rsidR="00E15C10" w:rsidRDefault="00E15C10" w:rsidP="00E15C10">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Birthday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Een A geeft een trilling van 220 Hz, 440 Hz, 880 Hz, …. (</w:t>
            </w:r>
            <w:r w:rsidR="00E555F3">
              <w:rPr>
                <w:rFonts w:ascii="Arial" w:hAnsi="Arial" w:cs="Arial"/>
                <w:sz w:val="20"/>
                <w:szCs w:val="20"/>
                <w:lang w:val="nl-NL"/>
              </w:rPr>
              <w:t>steeds</w:t>
            </w:r>
            <w:r>
              <w:rPr>
                <w:rFonts w:ascii="Arial" w:hAnsi="Arial" w:cs="Arial"/>
                <w:sz w:val="20"/>
                <w:szCs w:val="20"/>
                <w:lang w:val="nl-NL"/>
              </w:rPr>
              <w:t xml:space="preserve">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rsidR="00E15C10" w:rsidRPr="005B3F72" w:rsidRDefault="00E15C10" w:rsidP="00E15C10">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rsidR="00E15C10" w:rsidRPr="005B3F72" w:rsidRDefault="00E15C10" w:rsidP="00E15C10">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Dis, 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E</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(A+12)-1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rsidR="00E15C10" w:rsidRPr="005B3F72" w:rsidRDefault="00E15C10" w:rsidP="00E15C10">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rsidR="00E15C10" w:rsidRDefault="00E15C10" w:rsidP="00E15C10">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71552" behindDoc="0" locked="0" layoutInCell="1" allowOverlap="1" wp14:anchorId="2B150775" wp14:editId="60CBCD59">
                      <wp:simplePos x="0" y="0"/>
                      <wp:positionH relativeFrom="column">
                        <wp:posOffset>5086350</wp:posOffset>
                      </wp:positionH>
                      <wp:positionV relativeFrom="paragraph">
                        <wp:posOffset>-3245607</wp:posOffset>
                      </wp:positionV>
                      <wp:extent cx="1493520" cy="73825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767"/>
                                    <w:gridCol w:w="717"/>
                                    <w:gridCol w:w="571"/>
                                  </w:tblGrid>
                                  <w:tr w:rsidR="00E15C10" w:rsidRPr="00304623" w:rsidTr="00F27878">
                                    <w:trPr>
                                      <w:trHeight w:val="306"/>
                                    </w:trPr>
                                    <w:tc>
                                      <w:tcPr>
                                        <w:tcW w:w="549" w:type="dxa"/>
                                        <w:shd w:val="clear" w:color="auto" w:fill="D9D9D9" w:themeFill="background1" w:themeFillShade="D9"/>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shd w:val="clear" w:color="auto" w:fill="D9D9D9" w:themeFill="background1" w:themeFillShade="D9"/>
                                      </w:tcPr>
                                      <w:p w:rsidR="00E15C10" w:rsidRPr="00304623" w:rsidRDefault="00E15C10" w:rsidP="00304623">
                                        <w:pPr>
                                          <w:rPr>
                                            <w:sz w:val="16"/>
                                            <w:lang w:val="nl-NL"/>
                                          </w:rPr>
                                        </w:pPr>
                                        <w:r w:rsidRPr="00304623">
                                          <w:rPr>
                                            <w:sz w:val="16"/>
                                            <w:lang w:val="nl-NL"/>
                                          </w:rPr>
                                          <w:t>toon</w:t>
                                        </w:r>
                                      </w:p>
                                    </w:tc>
                                    <w:tc>
                                      <w:tcPr>
                                        <w:tcW w:w="618" w:type="dxa"/>
                                        <w:shd w:val="clear" w:color="auto" w:fill="D9D9D9" w:themeFill="background1" w:themeFillShade="D9"/>
                                      </w:tcPr>
                                      <w:p w:rsidR="00E15C10" w:rsidRPr="00304623" w:rsidRDefault="00E15C10" w:rsidP="00304623">
                                        <w:pPr>
                                          <w:rPr>
                                            <w:sz w:val="16"/>
                                            <w:lang w:val="nl-NL"/>
                                          </w:rPr>
                                        </w:pPr>
                                        <w:r w:rsidRPr="00304623">
                                          <w:rPr>
                                            <w:sz w:val="16"/>
                                            <w:lang w:val="nl-NL"/>
                                          </w:rPr>
                                          <w:t>tijd</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3</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6</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7</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8</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10</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11</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12</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13</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15</w:t>
                                        </w:r>
                                      </w:p>
                                    </w:tc>
                                    <w:tc>
                                      <w:tcPr>
                                        <w:tcW w:w="774" w:type="dxa"/>
                                        <w:shd w:val="clear" w:color="auto" w:fill="D9D9D9" w:themeFill="background1" w:themeFillShade="D9"/>
                                      </w:tcPr>
                                      <w:p w:rsidR="00E15C10" w:rsidRPr="00304623" w:rsidRDefault="00E15C10" w:rsidP="00304623">
                                        <w:pPr>
                                          <w:rPr>
                                            <w:sz w:val="16"/>
                                          </w:rPr>
                                        </w:pPr>
                                        <w:r w:rsidRPr="00304623">
                                          <w:rPr>
                                            <w:sz w:val="16"/>
                                          </w:rPr>
                                          <w:t>d+12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16</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17</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18</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20</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21</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22</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23</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24</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50775" id="_x0000_t202" coordsize="21600,21600" o:spt="202" path="m,l,21600r21600,l21600,xe">
                      <v:stroke joinstyle="miter"/>
                      <v:path gradientshapeok="t" o:connecttype="rect"/>
                    </v:shapetype>
                    <v:shape id="Tekstvak 2" o:spid="_x0000_s1026" type="#_x0000_t202" style="position:absolute;margin-left:400.5pt;margin-top:-255.55pt;width:117.6pt;height:58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" filled="f" stroked="f">
                      <v:textbox>
                        <w:txbxContent>
                          <w:tbl>
                            <w:tblPr>
                              <w:tblStyle w:val="TableGrid"/>
                              <w:tblW w:w="0" w:type="auto"/>
                              <w:tblLook w:val="04A0" w:firstRow="1" w:lastRow="0" w:firstColumn="1" w:lastColumn="0" w:noHBand="0" w:noVBand="1"/>
                            </w:tblPr>
                            <w:tblGrid>
                              <w:gridCol w:w="767"/>
                              <w:gridCol w:w="717"/>
                              <w:gridCol w:w="571"/>
                            </w:tblGrid>
                            <w:tr w:rsidR="00E15C10" w:rsidRPr="00304623" w:rsidTr="00F27878">
                              <w:trPr>
                                <w:trHeight w:val="306"/>
                              </w:trPr>
                              <w:tc>
                                <w:tcPr>
                                  <w:tcW w:w="549" w:type="dxa"/>
                                  <w:shd w:val="clear" w:color="auto" w:fill="D9D9D9" w:themeFill="background1" w:themeFillShade="D9"/>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shd w:val="clear" w:color="auto" w:fill="D9D9D9" w:themeFill="background1" w:themeFillShade="D9"/>
                                </w:tcPr>
                                <w:p w:rsidR="00E15C10" w:rsidRPr="00304623" w:rsidRDefault="00E15C10" w:rsidP="00304623">
                                  <w:pPr>
                                    <w:rPr>
                                      <w:sz w:val="16"/>
                                      <w:lang w:val="nl-NL"/>
                                    </w:rPr>
                                  </w:pPr>
                                  <w:r w:rsidRPr="00304623">
                                    <w:rPr>
                                      <w:sz w:val="16"/>
                                      <w:lang w:val="nl-NL"/>
                                    </w:rPr>
                                    <w:t>toon</w:t>
                                  </w:r>
                                </w:p>
                              </w:tc>
                              <w:tc>
                                <w:tcPr>
                                  <w:tcW w:w="618" w:type="dxa"/>
                                  <w:shd w:val="clear" w:color="auto" w:fill="D9D9D9" w:themeFill="background1" w:themeFillShade="D9"/>
                                </w:tcPr>
                                <w:p w:rsidR="00E15C10" w:rsidRPr="00304623" w:rsidRDefault="00E15C10" w:rsidP="00304623">
                                  <w:pPr>
                                    <w:rPr>
                                      <w:sz w:val="16"/>
                                      <w:lang w:val="nl-NL"/>
                                    </w:rPr>
                                  </w:pPr>
                                  <w:r w:rsidRPr="00304623">
                                    <w:rPr>
                                      <w:sz w:val="16"/>
                                      <w:lang w:val="nl-NL"/>
                                    </w:rPr>
                                    <w:t>tijd</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3</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6</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7</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8</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10</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11</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12</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13</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15</w:t>
                                  </w:r>
                                </w:p>
                              </w:tc>
                              <w:tc>
                                <w:tcPr>
                                  <w:tcW w:w="774" w:type="dxa"/>
                                  <w:shd w:val="clear" w:color="auto" w:fill="D9D9D9" w:themeFill="background1" w:themeFillShade="D9"/>
                                </w:tcPr>
                                <w:p w:rsidR="00E15C10" w:rsidRPr="00304623" w:rsidRDefault="00E15C10" w:rsidP="00304623">
                                  <w:pPr>
                                    <w:rPr>
                                      <w:sz w:val="16"/>
                                    </w:rPr>
                                  </w:pPr>
                                  <w:r w:rsidRPr="00304623">
                                    <w:rPr>
                                      <w:sz w:val="16"/>
                                    </w:rPr>
                                    <w:t>d+12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16</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17</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18</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20</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21</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22</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23</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24</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Om de lengte van de noten te noteren kunnen we </w:t>
            </w:r>
            <w:r w:rsidR="00F27878">
              <w:rPr>
                <w:rFonts w:ascii="Arial" w:hAnsi="Arial" w:cs="Arial"/>
                <w:sz w:val="20"/>
                <w:szCs w:val="20"/>
                <w:lang w:val="nl-NL"/>
              </w:rPr>
              <w:t>ervoor</w:t>
            </w:r>
            <w:r>
              <w:rPr>
                <w:rFonts w:ascii="Arial" w:hAnsi="Arial" w:cs="Arial"/>
                <w:sz w:val="20"/>
                <w:szCs w:val="20"/>
                <w:lang w:val="nl-NL"/>
              </w:rPr>
              <w:t xml:space="preserve">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Notatie</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591B1DE" wp14:editId="41613FA8">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AD3D7BD" wp14:editId="3C0840FB">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23B1B66D" wp14:editId="73B033E2">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Kwart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9C35F76" wp14:editId="6731FD2B">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Kwart noot met punt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1.5</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3CA4985" wp14:editId="02732034">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rsidR="00E15C10" w:rsidRDefault="00E15C10" w:rsidP="00E15C10">
                  <w:pPr>
                    <w:spacing w:after="120" w:line="280" w:lineRule="atLeast"/>
                    <w:rPr>
                      <w:rFonts w:ascii="Arial" w:hAnsi="Arial" w:cs="Arial"/>
                      <w:sz w:val="20"/>
                      <w:szCs w:val="20"/>
                      <w:lang w:val="nl-NL"/>
                    </w:rPr>
                  </w:pPr>
                  <w:proofErr w:type="gramStart"/>
                  <w:r>
                    <w:rPr>
                      <w:rFonts w:ascii="Arial" w:hAnsi="Arial" w:cs="Arial"/>
                      <w:sz w:val="20"/>
                      <w:szCs w:val="20"/>
                      <w:lang w:val="nl-NL"/>
                    </w:rPr>
                    <w:t>½</w:t>
                  </w:r>
                  <w:proofErr w:type="gramEnd"/>
                  <w:r>
                    <w:rPr>
                      <w:rFonts w:ascii="Arial" w:hAnsi="Arial" w:cs="Arial"/>
                      <w:sz w:val="20"/>
                      <w:szCs w:val="20"/>
                      <w:lang w:val="nl-NL"/>
                    </w:rPr>
                    <w:t xml:space="preserve">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0.5</w:t>
                  </w:r>
                </w:p>
              </w:tc>
            </w:tr>
          </w:tbl>
          <w:p w:rsidR="00E15C10" w:rsidRDefault="00E15C10" w:rsidP="00E15C10">
            <w:pPr>
              <w:spacing w:after="120" w:line="280" w:lineRule="atLeast"/>
              <w:rPr>
                <w:rFonts w:ascii="Arial" w:hAnsi="Arial" w:cs="Arial"/>
                <w:sz w:val="20"/>
                <w:szCs w:val="20"/>
                <w:lang w:val="nl-NL"/>
              </w:rPr>
            </w:pPr>
          </w:p>
          <w:p w:rsidR="00E15C10" w:rsidRDefault="00747283" w:rsidP="00E15C10">
            <w:pPr>
              <w:spacing w:after="120" w:line="280" w:lineRule="atLeast"/>
              <w:rPr>
                <w:rFonts w:ascii="Arial" w:hAnsi="Arial" w:cs="Arial"/>
                <w:sz w:val="20"/>
                <w:szCs w:val="20"/>
                <w:lang w:val="nl-NL"/>
              </w:rPr>
            </w:pPr>
            <w:r>
              <w:rPr>
                <w:rFonts w:ascii="Arial" w:hAnsi="Arial" w:cs="Arial"/>
                <w:sz w:val="20"/>
                <w:szCs w:val="20"/>
                <w:lang w:val="nl-NL"/>
              </w:rPr>
              <w:t>Definieer de lijsten noot en tijd als L</w:t>
            </w:r>
            <w:r w:rsidRPr="00747283">
              <w:rPr>
                <w:rFonts w:ascii="Arial" w:hAnsi="Arial" w:cs="Arial"/>
                <w:sz w:val="15"/>
                <w:szCs w:val="15"/>
                <w:lang w:val="nl-NL"/>
              </w:rPr>
              <w:t>1</w:t>
            </w:r>
            <w:r>
              <w:rPr>
                <w:rFonts w:ascii="Arial" w:hAnsi="Arial" w:cs="Arial"/>
                <w:sz w:val="20"/>
                <w:szCs w:val="20"/>
                <w:lang w:val="nl-NL"/>
              </w:rPr>
              <w:t xml:space="preserve"> en respectievelijk L</w:t>
            </w:r>
            <w:r w:rsidRPr="00747283">
              <w:rPr>
                <w:rFonts w:ascii="Arial" w:hAnsi="Arial" w:cs="Arial"/>
                <w:sz w:val="15"/>
                <w:szCs w:val="15"/>
                <w:lang w:val="nl-NL"/>
              </w:rPr>
              <w:t>2</w:t>
            </w:r>
            <w:r>
              <w:rPr>
                <w:rFonts w:ascii="Arial" w:hAnsi="Arial" w:cs="Arial"/>
                <w:sz w:val="20"/>
                <w:szCs w:val="20"/>
                <w:lang w:val="nl-NL"/>
              </w:rPr>
              <w:t>.</w:t>
            </w:r>
            <w:r w:rsidR="00E15C10">
              <w:rPr>
                <w:rFonts w:ascii="Arial" w:hAnsi="Arial" w:cs="Arial"/>
                <w:sz w:val="20"/>
                <w:szCs w:val="20"/>
                <w:lang w:val="nl-NL"/>
              </w:rPr>
              <w:t xml:space="preserve"> </w:t>
            </w:r>
            <w:r>
              <w:rPr>
                <w:rFonts w:ascii="Arial" w:hAnsi="Arial" w:cs="Arial"/>
                <w:sz w:val="20"/>
                <w:szCs w:val="20"/>
                <w:lang w:val="nl-NL"/>
              </w:rPr>
              <w:t>L</w:t>
            </w:r>
            <w:r w:rsidRPr="00747283">
              <w:rPr>
                <w:rFonts w:ascii="Arial" w:hAnsi="Arial" w:cs="Arial"/>
                <w:sz w:val="15"/>
                <w:szCs w:val="15"/>
                <w:lang w:val="nl-NL"/>
              </w:rPr>
              <w:t>1</w:t>
            </w:r>
            <w:r w:rsidR="00E15C10">
              <w:rPr>
                <w:rFonts w:ascii="Arial" w:hAnsi="Arial" w:cs="Arial"/>
                <w:sz w:val="20"/>
                <w:szCs w:val="20"/>
                <w:lang w:val="nl-NL"/>
              </w:rPr>
              <w:t xml:space="preserve"> bevat de frequentie van de toon. Voor een rust is dat nul. </w:t>
            </w:r>
            <w:r>
              <w:rPr>
                <w:rFonts w:ascii="Arial" w:hAnsi="Arial" w:cs="Arial"/>
                <w:sz w:val="20"/>
                <w:szCs w:val="20"/>
                <w:lang w:val="nl-NL"/>
              </w:rPr>
              <w:t>L</w:t>
            </w:r>
            <w:r w:rsidRPr="00747283">
              <w:rPr>
                <w:rFonts w:ascii="Arial" w:hAnsi="Arial" w:cs="Arial"/>
                <w:sz w:val="15"/>
                <w:szCs w:val="15"/>
                <w:lang w:val="nl-NL"/>
              </w:rPr>
              <w:t>2</w:t>
            </w:r>
            <w:r>
              <w:rPr>
                <w:rFonts w:ascii="Arial" w:hAnsi="Arial" w:cs="Arial"/>
                <w:sz w:val="20"/>
                <w:szCs w:val="20"/>
                <w:lang w:val="nl-NL"/>
              </w:rPr>
              <w:t xml:space="preserve"> </w:t>
            </w:r>
            <w:r w:rsidR="00E15C10">
              <w:rPr>
                <w:rFonts w:ascii="Arial" w:hAnsi="Arial" w:cs="Arial"/>
                <w:sz w:val="20"/>
                <w:szCs w:val="20"/>
                <w:lang w:val="nl-NL"/>
              </w:rPr>
              <w:t>geeft aan hoe lang de toon moet worden aangehouden, z</w:t>
            </w:r>
            <w:r w:rsidR="00E15C10" w:rsidRPr="00D75964">
              <w:rPr>
                <w:rFonts w:ascii="Arial" w:hAnsi="Arial" w:cs="Arial"/>
                <w:sz w:val="20"/>
                <w:szCs w:val="20"/>
                <w:lang w:val="nl-NL"/>
              </w:rPr>
              <w:t xml:space="preserve">oals een hele noot of een kwart rust. </w:t>
            </w:r>
            <w:r w:rsidR="00E15C10">
              <w:rPr>
                <w:rFonts w:ascii="Arial" w:hAnsi="Arial" w:cs="Arial"/>
                <w:sz w:val="20"/>
                <w:szCs w:val="20"/>
                <w:lang w:val="nl-NL"/>
              </w:rPr>
              <w:t>De</w:t>
            </w:r>
            <w:r w:rsidR="00E15C10" w:rsidRPr="00D75964">
              <w:rPr>
                <w:rFonts w:ascii="Arial" w:hAnsi="Arial" w:cs="Arial"/>
                <w:sz w:val="20"/>
                <w:szCs w:val="20"/>
                <w:lang w:val="nl-NL"/>
              </w:rPr>
              <w:t xml:space="preserve"> tijdsduur </w:t>
            </w:r>
            <w:r w:rsidR="00E15C10">
              <w:rPr>
                <w:rFonts w:ascii="Arial" w:hAnsi="Arial" w:cs="Arial"/>
                <w:sz w:val="20"/>
                <w:szCs w:val="20"/>
                <w:lang w:val="nl-NL"/>
              </w:rPr>
              <w:t xml:space="preserve">is </w:t>
            </w:r>
            <w:r w:rsidR="00E15C10" w:rsidRPr="00D75964">
              <w:rPr>
                <w:rFonts w:ascii="Arial" w:hAnsi="Arial" w:cs="Arial"/>
                <w:sz w:val="20"/>
                <w:szCs w:val="20"/>
                <w:lang w:val="nl-NL"/>
              </w:rPr>
              <w:t>in seconde</w:t>
            </w:r>
            <w:r w:rsidR="00E15C10">
              <w:rPr>
                <w:rFonts w:ascii="Arial" w:hAnsi="Arial" w:cs="Arial"/>
                <w:sz w:val="20"/>
                <w:szCs w:val="20"/>
                <w:lang w:val="nl-NL"/>
              </w:rPr>
              <w:t>n voor elke bijbehorende noot</w:t>
            </w:r>
            <w:r w:rsidR="00E15C10" w:rsidRPr="00D75964">
              <w:rPr>
                <w:rFonts w:ascii="Arial" w:hAnsi="Arial" w:cs="Arial"/>
                <w:sz w:val="20"/>
                <w:szCs w:val="20"/>
                <w:lang w:val="nl-NL"/>
              </w:rPr>
              <w:t>.</w:t>
            </w:r>
          </w:p>
          <w:p w:rsidR="003C181A" w:rsidRDefault="003C181A" w:rsidP="003C181A">
            <w:pPr>
              <w:spacing w:after="0"/>
            </w:pPr>
            <w:r>
              <w:t xml:space="preserve">     {5,5,7,5,10,9,5,5,7,5,12,10,5,5,17,14,10,9,7,15,15,14,10,12,10} → L₁</w:t>
            </w:r>
          </w:p>
          <w:p w:rsidR="003C181A" w:rsidRPr="005C1025" w:rsidRDefault="003C181A" w:rsidP="003C181A">
            <w:pPr>
              <w:spacing w:after="0"/>
              <w:rPr>
                <w:sz w:val="6"/>
                <w:szCs w:val="6"/>
              </w:rPr>
            </w:pPr>
          </w:p>
          <w:p w:rsidR="003C181A" w:rsidRDefault="003C181A" w:rsidP="003C181A">
            <w:pPr>
              <w:spacing w:after="0"/>
            </w:pPr>
            <w:r>
              <w:t xml:space="preserve">     {0.5,0.5,1,1,1,2,0.5,0.5,1,1,1,2,0.5,0.5,1,1,1,1,1,0.5,0.5,1,1,1,2} → L₂</w:t>
            </w:r>
          </w:p>
          <w:p w:rsidR="003C181A" w:rsidRDefault="003C181A"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r w:rsidRPr="0086544F">
              <w:rPr>
                <w:rFonts w:ascii="Arial" w:hAnsi="Arial" w:cs="Arial"/>
                <w:noProof/>
                <w:sz w:val="20"/>
                <w:szCs w:val="20"/>
                <w:lang w:val="nl-NL"/>
              </w:rPr>
              <w:lastRenderedPageBreak/>
              <mc:AlternateContent>
                <mc:Choice Requires="wps">
                  <w:drawing>
                    <wp:anchor distT="45720" distB="45720" distL="114300" distR="114300" simplePos="0" relativeHeight="251670528" behindDoc="0" locked="0" layoutInCell="1" allowOverlap="1" wp14:anchorId="15A716CD" wp14:editId="46227AE2">
                      <wp:simplePos x="0" y="0"/>
                      <wp:positionH relativeFrom="column">
                        <wp:posOffset>-68580</wp:posOffset>
                      </wp:positionH>
                      <wp:positionV relativeFrom="paragraph">
                        <wp:posOffset>223520</wp:posOffset>
                      </wp:positionV>
                      <wp:extent cx="4387850" cy="2011680"/>
                      <wp:effectExtent l="0" t="0" r="635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2011680"/>
                              </a:xfrm>
                              <a:prstGeom prst="rect">
                                <a:avLst/>
                              </a:prstGeom>
                              <a:solidFill>
                                <a:schemeClr val="bg1">
                                  <a:lumMod val="85000"/>
                                </a:schemeClr>
                              </a:solidFill>
                              <a:ln w="9525">
                                <a:noFill/>
                                <a:miter lim="800000"/>
                                <a:headEnd/>
                                <a:tailEnd/>
                              </a:ln>
                            </wps:spPr>
                            <wps:txbx>
                              <w:txbxContent>
                                <w:p w:rsidR="00F27878" w:rsidRDefault="00F27878" w:rsidP="00F27878">
                                  <w:pPr>
                                    <w:spacing w:after="0"/>
                                  </w:pPr>
                                </w:p>
                                <w:p w:rsidR="00827973" w:rsidRDefault="00827973" w:rsidP="00827973">
                                  <w:pPr>
                                    <w:spacing w:after="0"/>
                                  </w:pPr>
                                  <w:r>
                                    <w:t xml:space="preserve">  {5,5,7,5,10,9,5,5,7,5,12,10,5,5,17,14,10,9,7,15,15,14,10,12,10}→L₁</w:t>
                                  </w:r>
                                </w:p>
                                <w:p w:rsidR="00827973" w:rsidRDefault="00827973" w:rsidP="00827973">
                                  <w:pPr>
                                    <w:spacing w:after="0"/>
                                  </w:pPr>
                                  <w:r>
                                    <w:t xml:space="preserve">  {0.5,0.5,1,1,1,2,0.5,0.5,1,1,1,2,0.5,0.5,1,1,1,1,1,0.5,0.5,1,1,1,2}→L₂</w:t>
                                  </w:r>
                                </w:p>
                                <w:p w:rsidR="00827973" w:rsidRDefault="00827973" w:rsidP="00827973">
                                  <w:pPr>
                                    <w:spacing w:after="0"/>
                                  </w:pPr>
                                  <w:r>
                                    <w:t xml:space="preserve">  2→T</w:t>
                                  </w:r>
                                </w:p>
                                <w:p w:rsidR="001B5A37" w:rsidRDefault="00827973" w:rsidP="001B5A37">
                                  <w:pPr>
                                    <w:shd w:val="clear" w:color="auto" w:fill="D9D9D9" w:themeFill="background1" w:themeFillShade="D9"/>
                                    <w:spacing w:after="0" w:line="300" w:lineRule="atLeast"/>
                                    <w:rPr>
                                      <w:rFonts w:ascii="Arial" w:hAnsi="Arial" w:cs="Arial"/>
                                      <w:sz w:val="20"/>
                                      <w:szCs w:val="20"/>
                                    </w:rPr>
                                  </w:pPr>
                                  <w:r>
                                    <w:t xml:space="preserve">  </w:t>
                                  </w:r>
                                  <w:r w:rsidR="001B5A37">
                                    <w:rPr>
                                      <w:rFonts w:ascii="Arial" w:hAnsi="Arial" w:cs="Arial"/>
                                      <w:sz w:val="20"/>
                                      <w:szCs w:val="20"/>
                                    </w:rPr>
                                    <w:t>Send(“CONNECT SPEAKER 1 TO BB1”)</w:t>
                                  </w:r>
                                </w:p>
                                <w:p w:rsidR="00827973" w:rsidRDefault="001B5A37" w:rsidP="00827973">
                                  <w:pPr>
                                    <w:spacing w:after="0"/>
                                  </w:pPr>
                                  <w:r>
                                    <w:t xml:space="preserve">  </w:t>
                                  </w:r>
                                  <w:r w:rsidR="00827973">
                                    <w:t>For(I,1,dim(L₁))</w:t>
                                  </w:r>
                                </w:p>
                                <w:p w:rsidR="00827973" w:rsidRDefault="00827973" w:rsidP="00827973">
                                  <w:pPr>
                                    <w:spacing w:after="0"/>
                                  </w:pPr>
                                  <w:r>
                                    <w:t xml:space="preserve">  Send("SET S</w:t>
                                  </w:r>
                                  <w:r w:rsidR="001B5A37">
                                    <w:t>PEAKER 1</w:t>
                                  </w:r>
                                  <w:r>
                                    <w:t xml:space="preserve"> eval(220*2^(L₁(I)/12)) TIME eval(L₂(I)/T)")</w:t>
                                  </w:r>
                                </w:p>
                                <w:p w:rsidR="00827973" w:rsidRDefault="00827973" w:rsidP="00827973">
                                  <w:pPr>
                                    <w:spacing w:after="0"/>
                                  </w:pPr>
                                  <w:r>
                                    <w:t xml:space="preserve">  Wait L₂(I)/T</w:t>
                                  </w:r>
                                </w:p>
                                <w:p w:rsidR="00F27878" w:rsidRPr="0086544F" w:rsidRDefault="00827973" w:rsidP="00827973">
                                  <w:pPr>
                                    <w:spacing w:after="0"/>
                                  </w:pPr>
                                  <w:r>
                                    <w:t xml:space="preserv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16CD" id="_x0000_s1027" type="#_x0000_t202" style="position:absolute;margin-left:-5.4pt;margin-top:17.6pt;width:345.5pt;height:15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" fillcolor="#d8d8d8 [2732]" stroked="f">
                      <v:textbox>
                        <w:txbxContent>
                          <w:p w:rsidR="00F27878" w:rsidRDefault="00F27878" w:rsidP="00F27878">
                            <w:pPr>
                              <w:spacing w:after="0"/>
                            </w:pPr>
                          </w:p>
                          <w:p w:rsidR="00827973" w:rsidRDefault="00827973" w:rsidP="00827973">
                            <w:pPr>
                              <w:spacing w:after="0"/>
                            </w:pPr>
                            <w:r>
                              <w:t xml:space="preserve">  {5,5,7,5,10,9,5,5,7,5,12,10,5,5,17,14,10,9,7,15,15,14,10,12,10}→L₁</w:t>
                            </w:r>
                          </w:p>
                          <w:p w:rsidR="00827973" w:rsidRDefault="00827973" w:rsidP="00827973">
                            <w:pPr>
                              <w:spacing w:after="0"/>
                            </w:pPr>
                            <w:r>
                              <w:t xml:space="preserve">  {0.5,0.5,1,1,1,2,0.5,0.5,1,1,1,2,0.5,0.5,1,1,1,1,1,0.5,0.5,1,1,1,2}→L₂</w:t>
                            </w:r>
                          </w:p>
                          <w:p w:rsidR="00827973" w:rsidRDefault="00827973" w:rsidP="00827973">
                            <w:pPr>
                              <w:spacing w:after="0"/>
                            </w:pPr>
                            <w:r>
                              <w:t xml:space="preserve">  2→T</w:t>
                            </w:r>
                          </w:p>
                          <w:p w:rsidR="001B5A37" w:rsidRDefault="00827973" w:rsidP="001B5A37">
                            <w:pPr>
                              <w:shd w:val="clear" w:color="auto" w:fill="D9D9D9" w:themeFill="background1" w:themeFillShade="D9"/>
                              <w:spacing w:after="0" w:line="300" w:lineRule="atLeast"/>
                              <w:rPr>
                                <w:rFonts w:ascii="Arial" w:hAnsi="Arial" w:cs="Arial"/>
                                <w:sz w:val="20"/>
                                <w:szCs w:val="20"/>
                              </w:rPr>
                            </w:pPr>
                            <w:r>
                              <w:t xml:space="preserve">  </w:t>
                            </w:r>
                            <w:r w:rsidR="001B5A37">
                              <w:rPr>
                                <w:rFonts w:ascii="Arial" w:hAnsi="Arial" w:cs="Arial"/>
                                <w:sz w:val="20"/>
                                <w:szCs w:val="20"/>
                              </w:rPr>
                              <w:t>Send(“CONNECT SPEAKER 1 TO BB1”)</w:t>
                            </w:r>
                          </w:p>
                          <w:p w:rsidR="00827973" w:rsidRDefault="001B5A37" w:rsidP="00827973">
                            <w:pPr>
                              <w:spacing w:after="0"/>
                            </w:pPr>
                            <w:r>
                              <w:t xml:space="preserve">  </w:t>
                            </w:r>
                            <w:r w:rsidR="00827973">
                              <w:t>For(I,1,dim(L₁))</w:t>
                            </w:r>
                          </w:p>
                          <w:p w:rsidR="00827973" w:rsidRDefault="00827973" w:rsidP="00827973">
                            <w:pPr>
                              <w:spacing w:after="0"/>
                            </w:pPr>
                            <w:r>
                              <w:t xml:space="preserve">  Send("SET S</w:t>
                            </w:r>
                            <w:r w:rsidR="001B5A37">
                              <w:t>PEAKER 1</w:t>
                            </w:r>
                            <w:r>
                              <w:t xml:space="preserve"> eval(220*2^(L₁(I)/12)) TIME eval(L₂(I)/T)")</w:t>
                            </w:r>
                          </w:p>
                          <w:p w:rsidR="00827973" w:rsidRDefault="00827973" w:rsidP="00827973">
                            <w:pPr>
                              <w:spacing w:after="0"/>
                            </w:pPr>
                            <w:r>
                              <w:t xml:space="preserve">  Wait L₂(I)/T</w:t>
                            </w:r>
                          </w:p>
                          <w:p w:rsidR="00F27878" w:rsidRPr="0086544F" w:rsidRDefault="00827973" w:rsidP="00827973">
                            <w:pPr>
                              <w:spacing w:after="0"/>
                            </w:pPr>
                            <w:r>
                              <w:t xml:space="preserve">  End</w:t>
                            </w:r>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tc>
      </w:tr>
    </w:tbl>
    <w:p w:rsidR="0086544F" w:rsidRDefault="0086544F" w:rsidP="008F2276">
      <w:pPr>
        <w:rPr>
          <w:lang w:val="nl-NL"/>
        </w:rPr>
      </w:pPr>
    </w:p>
    <w:p w:rsidR="00304623" w:rsidRDefault="00304623" w:rsidP="00304623">
      <w:pPr>
        <w:rPr>
          <w:rFonts w:ascii="Arial" w:hAnsi="Arial" w:cs="Arial"/>
          <w:sz w:val="20"/>
          <w:szCs w:val="20"/>
          <w:lang w:val="nl-NL"/>
        </w:rPr>
      </w:pPr>
      <w:r>
        <w:rPr>
          <w:rFonts w:ascii="Arial" w:hAnsi="Arial" w:cs="Arial"/>
          <w:sz w:val="20"/>
          <w:szCs w:val="20"/>
          <w:lang w:val="nl-NL"/>
        </w:rPr>
        <w:t xml:space="preserve">In het programma worden eerst de noten gedefinieerd, inclusief de rust. Daarna </w:t>
      </w:r>
      <w:r w:rsidR="00F07813">
        <w:rPr>
          <w:rFonts w:ascii="Arial" w:hAnsi="Arial" w:cs="Arial"/>
          <w:sz w:val="20"/>
          <w:szCs w:val="20"/>
          <w:lang w:val="nl-NL"/>
        </w:rPr>
        <w:t>geven we het tempo aan, het a</w:t>
      </w:r>
      <w:r>
        <w:rPr>
          <w:rFonts w:ascii="Arial" w:hAnsi="Arial" w:cs="Arial"/>
          <w:sz w:val="20"/>
          <w:szCs w:val="20"/>
          <w:lang w:val="nl-NL"/>
        </w:rPr>
        <w:t>a</w:t>
      </w:r>
      <w:r w:rsidR="00F07813">
        <w:rPr>
          <w:rFonts w:ascii="Arial" w:hAnsi="Arial" w:cs="Arial"/>
          <w:sz w:val="20"/>
          <w:szCs w:val="20"/>
          <w:lang w:val="nl-NL"/>
        </w:rPr>
        <w:t>n</w:t>
      </w:r>
      <w:r>
        <w:rPr>
          <w:rFonts w:ascii="Arial" w:hAnsi="Arial" w:cs="Arial"/>
          <w:sz w:val="20"/>
          <w:szCs w:val="20"/>
          <w:lang w:val="nl-NL"/>
        </w:rPr>
        <w:t>tal tellen in een seconde. Vervolgens stellen we de functie op die de frequentie geeft bij een bepaalde noot.</w:t>
      </w:r>
    </w:p>
    <w:p w:rsidR="00304623" w:rsidRDefault="00F07813" w:rsidP="00304623">
      <w:pPr>
        <w:rPr>
          <w:rFonts w:ascii="Arial" w:hAnsi="Arial" w:cs="Arial"/>
          <w:sz w:val="20"/>
          <w:szCs w:val="20"/>
          <w:lang w:val="nl-NL"/>
        </w:rPr>
      </w:pPr>
      <w:r>
        <w:rPr>
          <w:rFonts w:ascii="Arial" w:hAnsi="Arial" w:cs="Arial"/>
          <w:sz w:val="20"/>
          <w:szCs w:val="20"/>
          <w:lang w:val="nl-NL"/>
        </w:rPr>
        <w:t>D</w:t>
      </w:r>
      <w:r w:rsidR="00304623">
        <w:rPr>
          <w:rFonts w:ascii="Arial" w:hAnsi="Arial" w:cs="Arial"/>
          <w:sz w:val="20"/>
          <w:szCs w:val="20"/>
          <w:lang w:val="nl-NL"/>
        </w:rPr>
        <w:t xml:space="preserve">e FOR-loop </w:t>
      </w:r>
      <w:r>
        <w:rPr>
          <w:rFonts w:ascii="Arial" w:hAnsi="Arial" w:cs="Arial"/>
          <w:sz w:val="20"/>
          <w:szCs w:val="20"/>
          <w:lang w:val="nl-NL"/>
        </w:rPr>
        <w:t>gaat</w:t>
      </w:r>
      <w:r w:rsidR="00304623">
        <w:rPr>
          <w:rFonts w:ascii="Arial" w:hAnsi="Arial" w:cs="Arial"/>
          <w:sz w:val="20"/>
          <w:szCs w:val="20"/>
          <w:lang w:val="nl-NL"/>
        </w:rPr>
        <w:t xml:space="preserve"> tot het aantal velden in de lijst, de dimensie. </w:t>
      </w:r>
      <w:r>
        <w:rPr>
          <w:rFonts w:ascii="Arial" w:hAnsi="Arial" w:cs="Arial"/>
          <w:sz w:val="20"/>
          <w:szCs w:val="20"/>
          <w:lang w:val="nl-NL"/>
        </w:rPr>
        <w:t>De luidspreker geeft de frequentie die hoort bij de noot in de lijst. De tijd haalt hij uit de andere kolom in de lijst.</w:t>
      </w:r>
    </w:p>
    <w:p w:rsidR="00304623" w:rsidRDefault="00F07813" w:rsidP="00304623">
      <w:pPr>
        <w:rPr>
          <w:rFonts w:ascii="Arial" w:hAnsi="Arial" w:cs="Arial"/>
          <w:sz w:val="20"/>
          <w:szCs w:val="20"/>
          <w:lang w:val="nl-NL"/>
        </w:rPr>
      </w:pPr>
      <w:r>
        <w:rPr>
          <w:rFonts w:ascii="Arial" w:hAnsi="Arial" w:cs="Arial"/>
          <w:sz w:val="20"/>
          <w:szCs w:val="20"/>
          <w:lang w:val="nl-NL"/>
        </w:rPr>
        <w:t>Tenslotte laten we het programma even lang wachten als de noot wordt gespeeld. Anders zou het programma doorgaan en de volgende noot alweer naar de luidspreker sturen voordat de eerste is afgelopen.</w:t>
      </w:r>
    </w:p>
    <w:p w:rsidR="006901F6" w:rsidRDefault="006901F6" w:rsidP="00304623">
      <w:pPr>
        <w:rPr>
          <w:rFonts w:ascii="Arial" w:hAnsi="Arial" w:cs="Arial"/>
          <w:sz w:val="20"/>
          <w:szCs w:val="20"/>
          <w:lang w:val="nl-NL"/>
        </w:rPr>
      </w:pPr>
    </w:p>
    <w:p w:rsidR="006901F6" w:rsidRDefault="006901F6">
      <w:pPr>
        <w:spacing w:after="160" w:line="259" w:lineRule="auto"/>
        <w:rPr>
          <w:rFonts w:ascii="Arial" w:hAnsi="Arial" w:cs="Arial"/>
          <w:sz w:val="20"/>
          <w:szCs w:val="20"/>
          <w:lang w:val="nl-NL"/>
        </w:rPr>
      </w:pPr>
      <w:r>
        <w:rPr>
          <w:rFonts w:ascii="Arial" w:hAnsi="Arial" w:cs="Arial"/>
          <w:sz w:val="20"/>
          <w:szCs w:val="20"/>
          <w:lang w:val="nl-NL"/>
        </w:rPr>
        <w:br w:type="page"/>
      </w:r>
    </w:p>
    <w:tbl>
      <w:tblPr>
        <w:tblpPr w:leftFromText="180" w:rightFromText="180" w:vertAnchor="page" w:horzAnchor="margin" w:tblpY="1531"/>
        <w:tblW w:w="11088" w:type="dxa"/>
        <w:tblLayout w:type="fixed"/>
        <w:tblLook w:val="00A0" w:firstRow="1" w:lastRow="0" w:firstColumn="1" w:lastColumn="0" w:noHBand="0" w:noVBand="0"/>
      </w:tblPr>
      <w:tblGrid>
        <w:gridCol w:w="11088"/>
      </w:tblGrid>
      <w:tr w:rsidR="006901F6" w:rsidRPr="0047082F" w:rsidTr="001E5515">
        <w:trPr>
          <w:trHeight w:val="129"/>
        </w:trPr>
        <w:tc>
          <w:tcPr>
            <w:tcW w:w="11088" w:type="dxa"/>
            <w:shd w:val="clear" w:color="auto" w:fill="C00000"/>
          </w:tcPr>
          <w:p w:rsidR="006901F6" w:rsidRPr="0047082F" w:rsidRDefault="006901F6" w:rsidP="001E5515">
            <w:pPr>
              <w:spacing w:after="0" w:line="280" w:lineRule="atLeast"/>
              <w:rPr>
                <w:rFonts w:ascii="Arial" w:hAnsi="Arial" w:cs="Arial"/>
                <w:b/>
                <w:sz w:val="20"/>
                <w:szCs w:val="20"/>
              </w:rPr>
            </w:pPr>
            <w:r>
              <w:rPr>
                <w:rFonts w:ascii="Arial" w:hAnsi="Arial" w:cs="Arial"/>
                <w:b/>
                <w:sz w:val="20"/>
                <w:szCs w:val="20"/>
              </w:rPr>
              <w:lastRenderedPageBreak/>
              <w:t>Ingebouwde luidspreker TI-Innovator Hub:</w:t>
            </w:r>
          </w:p>
        </w:tc>
      </w:tr>
      <w:tr w:rsidR="006901F6" w:rsidRPr="0047082F" w:rsidTr="001E5515">
        <w:trPr>
          <w:trHeight w:val="426"/>
        </w:trPr>
        <w:tc>
          <w:tcPr>
            <w:tcW w:w="11088" w:type="dxa"/>
            <w:shd w:val="clear" w:color="auto" w:fill="auto"/>
          </w:tcPr>
          <w:p w:rsidR="006901F6" w:rsidRPr="005F3757" w:rsidRDefault="006901F6" w:rsidP="001E5515">
            <w:pPr>
              <w:spacing w:after="0" w:line="280" w:lineRule="atLeast"/>
              <w:rPr>
                <w:rFonts w:ascii="Arial" w:hAnsi="Arial" w:cs="Arial"/>
                <w:sz w:val="20"/>
                <w:szCs w:val="20"/>
                <w:lang w:val="nl-NL"/>
              </w:rPr>
            </w:pPr>
            <w:r>
              <w:rPr>
                <w:rFonts w:ascii="Arial" w:hAnsi="Arial" w:cs="Arial"/>
                <w:sz w:val="20"/>
                <w:szCs w:val="20"/>
                <w:lang w:val="nl-NL"/>
              </w:rPr>
              <w:t xml:space="preserve">Met de code </w:t>
            </w:r>
            <w:r w:rsidRPr="006901F6">
              <w:rPr>
                <w:rFonts w:ascii="Arial" w:hAnsi="Arial" w:cs="Arial"/>
                <w:color w:val="000000" w:themeColor="text1"/>
                <w:sz w:val="20"/>
                <w:szCs w:val="20"/>
                <w:lang w:val="nl-NL"/>
              </w:rPr>
              <w:t xml:space="preserve">Send(“SET SOUND …”) </w:t>
            </w:r>
            <w:r>
              <w:rPr>
                <w:rFonts w:ascii="Arial" w:hAnsi="Arial" w:cs="Arial"/>
                <w:sz w:val="20"/>
                <w:szCs w:val="20"/>
                <w:lang w:val="nl-NL"/>
              </w:rPr>
              <w:t>kan je de ingebouwde luidspreker aansturen als volgt:</w:t>
            </w:r>
          </w:p>
        </w:tc>
      </w:tr>
    </w:tbl>
    <w:p w:rsidR="006901F6" w:rsidRDefault="006901F6" w:rsidP="006901F6">
      <w:pPr>
        <w:shd w:val="clear" w:color="auto" w:fill="FFFFFF"/>
        <w:tabs>
          <w:tab w:val="left" w:pos="2629"/>
        </w:tabs>
        <w:spacing w:after="0" w:line="240" w:lineRule="auto"/>
        <w:rPr>
          <w:rFonts w:ascii="Arial" w:hAnsi="Arial" w:cs="Arial"/>
          <w:sz w:val="20"/>
          <w:szCs w:val="20"/>
        </w:rPr>
      </w:pPr>
    </w:p>
    <w:tbl>
      <w:tblPr>
        <w:tblpPr w:leftFromText="180" w:rightFromText="180" w:vertAnchor="page" w:horzAnchor="margin" w:tblpY="2411"/>
        <w:tblW w:w="11088" w:type="dxa"/>
        <w:tblLayout w:type="fixed"/>
        <w:tblLook w:val="00A0" w:firstRow="1" w:lastRow="0" w:firstColumn="1" w:lastColumn="0" w:noHBand="0" w:noVBand="0"/>
      </w:tblPr>
      <w:tblGrid>
        <w:gridCol w:w="4820"/>
        <w:gridCol w:w="6268"/>
      </w:tblGrid>
      <w:tr w:rsidR="006901F6" w:rsidRPr="0047082F" w:rsidTr="001E5515">
        <w:trPr>
          <w:trHeight w:val="4260"/>
        </w:trPr>
        <w:tc>
          <w:tcPr>
            <w:tcW w:w="4820" w:type="dxa"/>
            <w:shd w:val="clear" w:color="auto" w:fill="auto"/>
          </w:tcPr>
          <w:p w:rsidR="006901F6" w:rsidRPr="00321FFE" w:rsidRDefault="006901F6" w:rsidP="001E5515">
            <w:pPr>
              <w:spacing w:after="0" w:line="240" w:lineRule="auto"/>
              <w:rPr>
                <w:rFonts w:ascii="Arial" w:hAnsi="Arial" w:cs="Arial"/>
                <w:b/>
                <w:sz w:val="20"/>
                <w:szCs w:val="20"/>
                <w:lang w:val="nl-NL"/>
              </w:rPr>
            </w:pPr>
            <w:r w:rsidRPr="00321FFE">
              <w:rPr>
                <w:rFonts w:ascii="Arial" w:hAnsi="Arial" w:cs="Arial"/>
                <w:b/>
                <w:sz w:val="20"/>
                <w:szCs w:val="20"/>
                <w:lang w:val="nl-NL"/>
              </w:rPr>
              <w:t>Code voor de TI</w:t>
            </w:r>
            <w:r>
              <w:rPr>
                <w:rFonts w:ascii="Arial" w:hAnsi="Arial" w:cs="Arial"/>
                <w:b/>
                <w:sz w:val="20"/>
                <w:szCs w:val="20"/>
                <w:lang w:val="nl-NL"/>
              </w:rPr>
              <w:t>-84 Plus CE-T</w:t>
            </w:r>
            <w:r w:rsidRPr="00321FFE">
              <w:rPr>
                <w:rFonts w:ascii="Arial" w:hAnsi="Arial" w:cs="Arial"/>
                <w:b/>
                <w:sz w:val="20"/>
                <w:szCs w:val="20"/>
                <w:lang w:val="nl-NL"/>
              </w:rPr>
              <w:t xml:space="preserve">: </w:t>
            </w:r>
          </w:p>
          <w:p w:rsidR="006901F6" w:rsidRDefault="006901F6" w:rsidP="001E5515">
            <w:pPr>
              <w:shd w:val="clear" w:color="auto" w:fill="D9D9D9" w:themeFill="background1" w:themeFillShade="D9"/>
              <w:spacing w:after="0" w:line="320" w:lineRule="atLeast"/>
              <w:rPr>
                <w:rFonts w:ascii="Arial" w:hAnsi="Arial" w:cs="Arial"/>
                <w:sz w:val="20"/>
                <w:szCs w:val="20"/>
              </w:rPr>
            </w:pPr>
          </w:p>
          <w:p w:rsidR="006901F6" w:rsidRDefault="006901F6" w:rsidP="006901F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ClrHome</w:t>
            </w:r>
          </w:p>
          <w:p w:rsidR="006901F6" w:rsidRPr="00827973" w:rsidRDefault="006901F6" w:rsidP="006901F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For(I,1,10)</w:t>
            </w:r>
          </w:p>
          <w:p w:rsidR="006901F6" w:rsidRPr="00827973" w:rsidRDefault="006901F6" w:rsidP="006901F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Input "Frequentie = ",F</w:t>
            </w:r>
          </w:p>
          <w:p w:rsidR="006901F6" w:rsidRPr="00827973" w:rsidRDefault="006901F6" w:rsidP="006901F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Send("SET S</w:t>
            </w:r>
            <w:r>
              <w:rPr>
                <w:rFonts w:ascii="Arial" w:hAnsi="Arial" w:cs="Arial"/>
                <w:sz w:val="20"/>
                <w:szCs w:val="20"/>
              </w:rPr>
              <w:t>OUND</w:t>
            </w:r>
            <w:r w:rsidRPr="00827973">
              <w:rPr>
                <w:rFonts w:ascii="Arial" w:hAnsi="Arial" w:cs="Arial"/>
                <w:sz w:val="20"/>
                <w:szCs w:val="20"/>
              </w:rPr>
              <w:t xml:space="preserve"> eval(F) TIME 5")</w:t>
            </w:r>
          </w:p>
          <w:p w:rsidR="006901F6" w:rsidRPr="00827973" w:rsidRDefault="006901F6" w:rsidP="006901F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Wait T</w:t>
            </w:r>
          </w:p>
          <w:p w:rsidR="006901F6" w:rsidRDefault="006901F6" w:rsidP="006901F6">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End</w:t>
            </w:r>
          </w:p>
          <w:p w:rsidR="006901F6" w:rsidRDefault="006901F6" w:rsidP="001E5515">
            <w:pPr>
              <w:shd w:val="clear" w:color="auto" w:fill="D9D9D9" w:themeFill="background1" w:themeFillShade="D9"/>
              <w:spacing w:after="0" w:line="320" w:lineRule="atLeast"/>
              <w:rPr>
                <w:rFonts w:ascii="Arial" w:hAnsi="Arial" w:cs="Arial"/>
                <w:sz w:val="20"/>
                <w:szCs w:val="20"/>
              </w:rPr>
            </w:pPr>
          </w:p>
          <w:p w:rsidR="006901F6" w:rsidRDefault="006901F6" w:rsidP="001E5515">
            <w:pPr>
              <w:spacing w:after="0" w:line="320" w:lineRule="atLeast"/>
              <w:rPr>
                <w:rFonts w:ascii="Arial" w:hAnsi="Arial" w:cs="Arial"/>
                <w:sz w:val="20"/>
                <w:szCs w:val="20"/>
              </w:rPr>
            </w:pPr>
          </w:p>
          <w:p w:rsidR="006901F6" w:rsidRPr="0047082F" w:rsidRDefault="006901F6" w:rsidP="001E5515">
            <w:pPr>
              <w:spacing w:after="0" w:line="320" w:lineRule="atLeast"/>
              <w:rPr>
                <w:rFonts w:ascii="Arial" w:hAnsi="Arial" w:cs="Arial"/>
                <w:sz w:val="20"/>
                <w:szCs w:val="20"/>
              </w:rPr>
            </w:pPr>
          </w:p>
        </w:tc>
        <w:tc>
          <w:tcPr>
            <w:tcW w:w="6268" w:type="dxa"/>
            <w:shd w:val="clear" w:color="auto" w:fill="auto"/>
          </w:tcPr>
          <w:p w:rsidR="006901F6" w:rsidRPr="0047082F" w:rsidRDefault="006901F6" w:rsidP="001E5515">
            <w:pPr>
              <w:spacing w:after="0" w:line="280" w:lineRule="atLeast"/>
              <w:rPr>
                <w:rFonts w:ascii="Arial" w:hAnsi="Arial" w:cs="Arial"/>
                <w:b/>
                <w:sz w:val="20"/>
                <w:szCs w:val="20"/>
              </w:rPr>
            </w:pPr>
          </w:p>
          <w:p w:rsidR="006901F6" w:rsidRPr="0047082F" w:rsidRDefault="006901F6" w:rsidP="001E5515">
            <w:pPr>
              <w:spacing w:after="0" w:line="280" w:lineRule="atLeast"/>
              <w:jc w:val="center"/>
              <w:rPr>
                <w:rFonts w:ascii="Arial" w:hAnsi="Arial" w:cs="Arial"/>
                <w:b/>
                <w:sz w:val="20"/>
                <w:szCs w:val="20"/>
              </w:rPr>
            </w:pPr>
          </w:p>
        </w:tc>
      </w:tr>
    </w:tbl>
    <w:p w:rsidR="006901F6" w:rsidRDefault="006901F6" w:rsidP="00304623">
      <w:pPr>
        <w:rPr>
          <w:lang w:val="nl-NL"/>
        </w:rPr>
      </w:pPr>
    </w:p>
    <w:p w:rsidR="006901F6" w:rsidRPr="00930FD4" w:rsidRDefault="006901F6" w:rsidP="00304623">
      <w:pPr>
        <w:rPr>
          <w:lang w:val="nl-NL"/>
        </w:rPr>
      </w:pPr>
    </w:p>
    <w:p w:rsidR="0086544F" w:rsidRPr="00D75964" w:rsidRDefault="0086544F" w:rsidP="008F2276">
      <w:pPr>
        <w:rPr>
          <w:lang w:val="nl-NL"/>
        </w:rPr>
      </w:pPr>
    </w:p>
    <w:sectPr w:rsidR="0086544F" w:rsidRPr="00D75964" w:rsidSect="00E555F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5605" w:rsidRDefault="003B5605" w:rsidP="0076204D">
      <w:pPr>
        <w:spacing w:after="0" w:line="240" w:lineRule="auto"/>
      </w:pPr>
      <w:r>
        <w:separator/>
      </w:r>
    </w:p>
  </w:endnote>
  <w:endnote w:type="continuationSeparator" w:id="0">
    <w:p w:rsidR="003B5605" w:rsidRDefault="003B5605"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480A30" w:rsidRDefault="0086544F" w:rsidP="0086544F">
    <w:pPr>
      <w:pStyle w:val="Footer"/>
      <w:jc w:val="center"/>
      <w:rPr>
        <w:rFonts w:ascii="Arial" w:hAnsi="Arial" w:cs="Arial"/>
        <w:sz w:val="16"/>
        <w:szCs w:val="16"/>
      </w:rPr>
    </w:pPr>
    <w:r w:rsidRPr="009C136D">
      <w:rPr>
        <w:rFonts w:ascii="Arial" w:hAnsi="Arial" w:cs="Arial"/>
        <w:b/>
        <w:smallCaps/>
        <w:sz w:val="16"/>
        <w:szCs w:val="16"/>
      </w:rPr>
      <w:t>©</w:t>
    </w:r>
    <w:r w:rsidR="00766A08">
      <w:rPr>
        <w:rFonts w:ascii="Arial" w:hAnsi="Arial" w:cs="Arial"/>
        <w:b/>
        <w:smallCaps/>
        <w:sz w:val="16"/>
        <w:szCs w:val="16"/>
      </w:rPr>
      <w:t xml:space="preserve"> </w:t>
    </w:r>
    <w:r>
      <w:rPr>
        <w:rFonts w:ascii="Arial" w:hAnsi="Arial" w:cs="Arial"/>
        <w:b/>
        <w:smallCaps/>
        <w:sz w:val="16"/>
        <w:szCs w:val="16"/>
      </w:rPr>
      <w:t>20</w:t>
    </w:r>
    <w:r w:rsidR="00766A08">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766A08">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3737CD">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00766A08">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5605" w:rsidRDefault="003B5605" w:rsidP="0076204D">
      <w:pPr>
        <w:spacing w:after="0" w:line="240" w:lineRule="auto"/>
      </w:pPr>
      <w:r>
        <w:separator/>
      </w:r>
    </w:p>
  </w:footnote>
  <w:footnote w:type="continuationSeparator" w:id="0">
    <w:p w:rsidR="003B5605" w:rsidRDefault="003B5605"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C1778E" w:rsidRDefault="00766A08" w:rsidP="008D3CEE">
    <w:pPr>
      <w:tabs>
        <w:tab w:val="right" w:pos="10773"/>
      </w:tabs>
      <w:spacing w:after="120"/>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580DB196" wp14:editId="2062BB55">
          <wp:simplePos x="0" y="0"/>
          <wp:positionH relativeFrom="column">
            <wp:posOffset>71846</wp:posOffset>
          </wp:positionH>
          <wp:positionV relativeFrom="paragraph">
            <wp:posOffset>45538</wp:posOffset>
          </wp:positionV>
          <wp:extent cx="313055" cy="283210"/>
          <wp:effectExtent l="0" t="0" r="444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86544F" w:rsidRPr="00C1778E">
      <w:rPr>
        <w:rFonts w:ascii="Arial" w:hAnsi="Arial" w:cs="Arial"/>
        <w:b/>
        <w:sz w:val="28"/>
        <w:szCs w:val="28"/>
        <w:lang w:val="nl-NL"/>
      </w:rPr>
      <w:t>Maak een luidspreker</w:t>
    </w:r>
    <w:r w:rsidR="0086544F" w:rsidRPr="00C1778E">
      <w:rPr>
        <w:rFonts w:ascii="Arial" w:hAnsi="Arial" w:cs="Arial"/>
        <w:b/>
        <w:sz w:val="32"/>
        <w:szCs w:val="32"/>
        <w:lang w:val="nl-NL"/>
      </w:rPr>
      <w:t xml:space="preserve">  </w:t>
    </w:r>
    <w:r w:rsidR="0086544F" w:rsidRPr="00C1778E">
      <w:rPr>
        <w:rFonts w:ascii="Arial" w:hAnsi="Arial" w:cs="Arial"/>
        <w:b/>
        <w:sz w:val="32"/>
        <w:szCs w:val="32"/>
        <w:lang w:val="nl-NL"/>
      </w:rPr>
      <w:tab/>
      <w:t xml:space="preserve">   </w:t>
    </w:r>
    <w:r w:rsidR="0086544F" w:rsidRPr="00C1778E">
      <w:rPr>
        <w:rFonts w:ascii="Arial" w:hAnsi="Arial" w:cs="Arial"/>
        <w:b/>
        <w:smallCaps/>
        <w:lang w:val="nl-NL"/>
      </w:rPr>
      <w:t>Digitale Output</w:t>
    </w:r>
    <w:r w:rsidR="0086544F" w:rsidRPr="00C1778E">
      <w:rPr>
        <w:rFonts w:ascii="Arial" w:hAnsi="Arial" w:cs="Arial"/>
        <w:b/>
        <w:smallCaps/>
        <w:lang w:val="nl-NL"/>
      </w:rPr>
      <w:br/>
    </w:r>
    <w:r w:rsidR="0086544F" w:rsidRPr="00C1778E">
      <w:rPr>
        <w:rFonts w:ascii="Arial" w:hAnsi="Arial" w:cs="Arial"/>
        <w:b/>
        <w:smallCaps/>
        <w:sz w:val="20"/>
        <w:lang w:val="nl-NL"/>
      </w:rPr>
      <w:t>Inleiding tot STEM Projecten met de T</w:t>
    </w:r>
    <w:r w:rsidR="00747283">
      <w:rPr>
        <w:rFonts w:ascii="Arial" w:hAnsi="Arial" w:cs="Arial"/>
        <w:b/>
        <w:smallCaps/>
        <w:sz w:val="20"/>
        <w:lang w:val="nl-NL"/>
      </w:rPr>
      <w:t>I-84 Plus CE-T</w:t>
    </w:r>
    <w:r w:rsidR="0086544F" w:rsidRPr="00C1778E">
      <w:rPr>
        <w:rFonts w:ascii="Arial" w:hAnsi="Arial" w:cs="Arial"/>
        <w:b/>
        <w:smallCaps/>
        <w:sz w:val="20"/>
        <w:lang w:val="nl-NL"/>
      </w:rPr>
      <w:t xml:space="preserve"> </w:t>
    </w:r>
    <w:r w:rsidR="005420EA">
      <w:rPr>
        <w:rFonts w:ascii="Arial" w:hAnsi="Arial" w:cs="Arial"/>
        <w:b/>
        <w:smallCaps/>
        <w:sz w:val="20"/>
        <w:lang w:val="nl-NL"/>
      </w:rPr>
      <w:t>&amp;</w:t>
    </w:r>
    <w:r w:rsidR="0086544F" w:rsidRPr="00C1778E">
      <w:rPr>
        <w:rFonts w:ascii="Arial" w:hAnsi="Arial" w:cs="Arial"/>
        <w:b/>
        <w:smallCaps/>
        <w:sz w:val="20"/>
        <w:lang w:val="nl-NL"/>
      </w:rPr>
      <w:t xml:space="preserve"> TI-In</w:t>
    </w:r>
    <w:r w:rsidR="0086544F">
      <w:rPr>
        <w:rFonts w:ascii="Arial" w:hAnsi="Arial" w:cs="Arial"/>
        <w:b/>
        <w:smallCaps/>
        <w:sz w:val="20"/>
        <w:lang w:val="nl-NL"/>
      </w:rPr>
      <w:t>novator™ Hub</w:t>
    </w:r>
    <w:r w:rsidR="0086544F">
      <w:rPr>
        <w:rFonts w:ascii="Arial" w:hAnsi="Arial" w:cs="Arial"/>
        <w:b/>
        <w:smallCaps/>
        <w:sz w:val="20"/>
        <w:lang w:val="nl-NL"/>
      </w:rPr>
      <w:tab/>
      <w:t>Docenten</w:t>
    </w:r>
    <w:r w:rsidR="008D3CEE">
      <w:rPr>
        <w:rFonts w:ascii="Arial" w:hAnsi="Arial" w:cs="Arial"/>
        <w:b/>
        <w:smallCaps/>
        <w:sz w:val="20"/>
        <w:lang w:val="nl-NL"/>
      </w:rPr>
      <w:t>Aantekeningen</w:t>
    </w:r>
    <w:r w:rsidR="0086544F" w:rsidRPr="00C1778E">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CA7"/>
    <w:multiLevelType w:val="hybridMultilevel"/>
    <w:tmpl w:val="64F80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D1E7C"/>
    <w:multiLevelType w:val="hybridMultilevel"/>
    <w:tmpl w:val="59569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011F"/>
    <w:multiLevelType w:val="hybridMultilevel"/>
    <w:tmpl w:val="8BEC7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031A31"/>
    <w:multiLevelType w:val="hybridMultilevel"/>
    <w:tmpl w:val="369A2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995CFA"/>
    <w:multiLevelType w:val="hybridMultilevel"/>
    <w:tmpl w:val="57A8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6"/>
  </w:num>
  <w:num w:numId="6">
    <w:abstractNumId w:val="1"/>
  </w:num>
  <w:num w:numId="7">
    <w:abstractNumId w:val="10"/>
  </w:num>
  <w:num w:numId="8">
    <w:abstractNumId w:val="11"/>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92111"/>
    <w:rsid w:val="000E0399"/>
    <w:rsid w:val="001727DB"/>
    <w:rsid w:val="001B5A37"/>
    <w:rsid w:val="001F4E26"/>
    <w:rsid w:val="0020018E"/>
    <w:rsid w:val="00257C67"/>
    <w:rsid w:val="002675D9"/>
    <w:rsid w:val="002726D5"/>
    <w:rsid w:val="002D680B"/>
    <w:rsid w:val="002F6E76"/>
    <w:rsid w:val="00304623"/>
    <w:rsid w:val="00354A35"/>
    <w:rsid w:val="003737CD"/>
    <w:rsid w:val="003B5605"/>
    <w:rsid w:val="003C181A"/>
    <w:rsid w:val="004726D4"/>
    <w:rsid w:val="004F02E7"/>
    <w:rsid w:val="005420EA"/>
    <w:rsid w:val="00545B0F"/>
    <w:rsid w:val="00546000"/>
    <w:rsid w:val="005502F8"/>
    <w:rsid w:val="005B3F72"/>
    <w:rsid w:val="005E149E"/>
    <w:rsid w:val="006052A1"/>
    <w:rsid w:val="006901F6"/>
    <w:rsid w:val="006D0C13"/>
    <w:rsid w:val="00740783"/>
    <w:rsid w:val="00747283"/>
    <w:rsid w:val="0076204D"/>
    <w:rsid w:val="00766A08"/>
    <w:rsid w:val="00814D03"/>
    <w:rsid w:val="00827973"/>
    <w:rsid w:val="0086544F"/>
    <w:rsid w:val="008D3CEE"/>
    <w:rsid w:val="008D7446"/>
    <w:rsid w:val="008F2276"/>
    <w:rsid w:val="00930FD4"/>
    <w:rsid w:val="00970CA7"/>
    <w:rsid w:val="00A36FFE"/>
    <w:rsid w:val="00A505AD"/>
    <w:rsid w:val="00A75031"/>
    <w:rsid w:val="00AF418F"/>
    <w:rsid w:val="00BD67AE"/>
    <w:rsid w:val="00C1778E"/>
    <w:rsid w:val="00C20B8D"/>
    <w:rsid w:val="00CA3CB6"/>
    <w:rsid w:val="00CC2D14"/>
    <w:rsid w:val="00D41CEB"/>
    <w:rsid w:val="00D75964"/>
    <w:rsid w:val="00DC4B0B"/>
    <w:rsid w:val="00DF439E"/>
    <w:rsid w:val="00E104E3"/>
    <w:rsid w:val="00E15C10"/>
    <w:rsid w:val="00E26252"/>
    <w:rsid w:val="00E555F3"/>
    <w:rsid w:val="00EA1701"/>
    <w:rsid w:val="00F07813"/>
    <w:rsid w:val="00F27878"/>
    <w:rsid w:val="00F91219"/>
    <w:rsid w:val="00FA6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BF06"/>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219"/>
    <w:rPr>
      <w:color w:val="808080"/>
    </w:rPr>
  </w:style>
  <w:style w:type="paragraph" w:styleId="ListParagraph">
    <w:name w:val="List Paragraph"/>
    <w:basedOn w:val="Normal"/>
    <w:uiPriority w:val="34"/>
    <w:qFormat/>
    <w:rsid w:val="002726D5"/>
    <w:pPr>
      <w:ind w:left="720"/>
      <w:contextualSpacing/>
    </w:pPr>
  </w:style>
  <w:style w:type="character" w:styleId="Hyperlink">
    <w:name w:val="Hyperlink"/>
    <w:basedOn w:val="DefaultParagraphFont"/>
    <w:uiPriority w:val="99"/>
    <w:unhideWhenUsed/>
    <w:rsid w:val="00766A08"/>
    <w:rPr>
      <w:color w:val="0563C1" w:themeColor="hyperlink"/>
      <w:u w:val="single"/>
    </w:rPr>
  </w:style>
  <w:style w:type="character" w:styleId="UnresolvedMention">
    <w:name w:val="Unresolved Mention"/>
    <w:basedOn w:val="DefaultParagraphFont"/>
    <w:uiPriority w:val="99"/>
    <w:semiHidden/>
    <w:unhideWhenUsed/>
    <w:rsid w:val="0076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1710</Words>
  <Characters>9752</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10</cp:revision>
  <cp:lastPrinted>2020-08-20T18:28:00Z</cp:lastPrinted>
  <dcterms:created xsi:type="dcterms:W3CDTF">2020-08-20T17:01:00Z</dcterms:created>
  <dcterms:modified xsi:type="dcterms:W3CDTF">2020-08-24T12:02:00Z</dcterms:modified>
</cp:coreProperties>
</file>